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DD" w:rsidRDefault="000109DD" w:rsidP="000109DD">
      <w:pPr>
        <w:pStyle w:val="a3"/>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666750" cy="800100"/>
            <wp:effectExtent l="0" t="0" r="0" b="0"/>
            <wp:docPr id="1" name="Рисунок 1" descr="Описание: Описание: Описание: Описание: 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Описание: Описание: Описание: Описание: Герб Хлевное чб"/>
                    <pic:cNvPicPr>
                      <a:picLocks noChangeAspect="1" noChangeArrowheads="1"/>
                    </pic:cNvPicPr>
                  </pic:nvPicPr>
                  <pic:blipFill>
                    <a:blip r:embed="rId5">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r>
        <w:rPr>
          <w:rFonts w:ascii="Times New Roman" w:hAnsi="Times New Roman" w:cs="Times New Roman"/>
          <w:sz w:val="28"/>
          <w:szCs w:val="28"/>
          <w:shd w:val="clear" w:color="auto" w:fill="FFFFFF"/>
        </w:rPr>
        <w:t xml:space="preserve">   ПРОЕКТ</w:t>
      </w:r>
    </w:p>
    <w:p w:rsidR="000109DD" w:rsidRDefault="000109DD" w:rsidP="000109DD">
      <w:pPr>
        <w:pStyle w:val="a3"/>
        <w:jc w:val="center"/>
        <w:rPr>
          <w:rFonts w:ascii="Times New Roman" w:hAnsi="Times New Roman" w:cs="Times New Roman"/>
          <w:sz w:val="28"/>
          <w:szCs w:val="28"/>
          <w:shd w:val="clear" w:color="auto" w:fill="FFFFFF"/>
        </w:rPr>
      </w:pPr>
    </w:p>
    <w:p w:rsidR="000109DD" w:rsidRDefault="000109DD" w:rsidP="000109DD">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ПОСТАНОВЛЕНИЕ</w:t>
      </w:r>
    </w:p>
    <w:p w:rsidR="000109DD" w:rsidRDefault="000109DD" w:rsidP="000109DD">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АДМИНИСТРАЦИИ СЕЛЬСКОГО ПОСЕЛЕНИЯ</w:t>
      </w:r>
    </w:p>
    <w:p w:rsidR="000109DD" w:rsidRDefault="000109DD" w:rsidP="000109DD">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ВЕРХНЕ-КОЛЫБЕЛЬСКИЙ СЕЛЬСОВЕТ</w:t>
      </w:r>
    </w:p>
    <w:p w:rsidR="000109DD" w:rsidRDefault="000109DD" w:rsidP="000109DD">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ХЛЕВЕНСКОГО  МУНИЦИПАЛЬНОГО РАЙОНА ЛИПЕЦКОЙ ОБЛАСТИ РОССИЙСКОЙ ФЕДЕРАЦИИ</w:t>
      </w:r>
    </w:p>
    <w:p w:rsidR="000109DD" w:rsidRDefault="000109DD" w:rsidP="000109DD">
      <w:pPr>
        <w:pStyle w:val="a3"/>
        <w:jc w:val="center"/>
        <w:rPr>
          <w:rFonts w:ascii="Times New Roman" w:hAnsi="Times New Roman" w:cs="Times New Roman"/>
          <w:sz w:val="28"/>
          <w:szCs w:val="28"/>
          <w:shd w:val="clear" w:color="auto" w:fill="FFFFFF"/>
        </w:rPr>
      </w:pPr>
    </w:p>
    <w:p w:rsidR="000109DD" w:rsidRDefault="000109DD" w:rsidP="000109DD">
      <w:pPr>
        <w:pStyle w:val="a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июня  2021 года            с. Верхняя Колыбелька                         №</w:t>
      </w:r>
    </w:p>
    <w:p w:rsidR="000109DD" w:rsidRDefault="000109DD" w:rsidP="000109DD">
      <w:pPr>
        <w:shd w:val="clear" w:color="auto" w:fill="FFFFFF"/>
        <w:spacing w:line="240" w:lineRule="auto"/>
        <w:ind w:firstLine="567"/>
        <w:jc w:val="center"/>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jc w:val="center"/>
        <w:textAlignment w:val="top"/>
        <w:outlineLvl w:val="0"/>
        <w:rPr>
          <w:rFonts w:ascii="Arial" w:hAnsi="Arial" w:cs="Arial"/>
          <w:b/>
          <w:bCs/>
          <w:color w:val="000000"/>
          <w:kern w:val="36"/>
          <w:sz w:val="32"/>
          <w:szCs w:val="32"/>
        </w:rPr>
      </w:pPr>
      <w:r>
        <w:rPr>
          <w:rFonts w:ascii="Arial" w:hAnsi="Arial" w:cs="Arial"/>
          <w:b/>
          <w:bCs/>
          <w:color w:val="000000"/>
          <w:kern w:val="36"/>
          <w:sz w:val="32"/>
          <w:szCs w:val="3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соответствии с Федеральным законом </w:t>
      </w:r>
      <w:hyperlink r:id="rId6" w:history="1">
        <w:r>
          <w:rPr>
            <w:rStyle w:val="a5"/>
            <w:rFonts w:ascii="Arial" w:hAnsi="Arial" w:cs="Arial"/>
            <w:color w:val="000000" w:themeColor="text1"/>
            <w:sz w:val="24"/>
            <w:szCs w:val="24"/>
          </w:rPr>
          <w:t>от 27.07.2010г. № 210-ФЗ</w:t>
        </w:r>
      </w:hyperlink>
      <w:r>
        <w:rPr>
          <w:rFonts w:ascii="Arial" w:hAnsi="Arial" w:cs="Arial"/>
          <w:color w:val="000000"/>
          <w:sz w:val="24"/>
          <w:szCs w:val="24"/>
        </w:rPr>
        <w:t> «Об организации и представлении государственных и муниципальных услуг», постановлением администрации сельского поселения Верхне-Колыбельский сельсовет  от 14.12.2012 года №71 «Об утверждении Порядка разработки и утверждения административных регламентов предоставления муниципальных», администрация сельского поселения Верхне-Колыбельский сельсовет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ПОСТАНОВЛЯЕТ: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2.Настоящее постановление вступает в силу с момента обнародования и подлежит размещению на официальном сайте администрации сельского поселения Верхне-Колыбельский сельсовет.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Контроль за выполнением настоящего постановления оставляю за собой.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 xml:space="preserve">Глава администрации сельского поселения </w:t>
      </w:r>
    </w:p>
    <w:p w:rsidR="000109DD" w:rsidRDefault="000109DD" w:rsidP="000109DD">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Верхне-Колыбельский сельсовет                                      Ю.В.Копаев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textAlignment w:val="top"/>
        <w:rPr>
          <w:rFonts w:ascii="Arial" w:hAnsi="Arial" w:cs="Arial"/>
          <w:color w:val="000000"/>
          <w:sz w:val="24"/>
          <w:szCs w:val="24"/>
        </w:rPr>
      </w:pPr>
    </w:p>
    <w:p w:rsidR="000109DD" w:rsidRDefault="000109DD" w:rsidP="000109DD">
      <w:pPr>
        <w:shd w:val="clear" w:color="auto" w:fill="FFFFFF"/>
        <w:spacing w:line="240" w:lineRule="auto"/>
        <w:textAlignment w:val="top"/>
        <w:rPr>
          <w:rFonts w:ascii="Arial" w:hAnsi="Arial" w:cs="Arial"/>
          <w:color w:val="000000"/>
          <w:sz w:val="24"/>
          <w:szCs w:val="24"/>
        </w:rPr>
      </w:pPr>
    </w:p>
    <w:p w:rsidR="000109DD" w:rsidRDefault="000109DD" w:rsidP="000109DD">
      <w:pPr>
        <w:shd w:val="clear" w:color="auto" w:fill="FFFFFF"/>
        <w:spacing w:line="240" w:lineRule="auto"/>
        <w:textAlignment w:val="top"/>
        <w:rPr>
          <w:rFonts w:ascii="Arial" w:hAnsi="Arial" w:cs="Arial"/>
          <w:color w:val="000000"/>
          <w:sz w:val="24"/>
          <w:szCs w:val="24"/>
        </w:rPr>
      </w:pPr>
    </w:p>
    <w:p w:rsidR="000109DD" w:rsidRDefault="000109DD" w:rsidP="000109DD">
      <w:pPr>
        <w:shd w:val="clear" w:color="auto" w:fill="FFFFFF"/>
        <w:spacing w:line="240" w:lineRule="auto"/>
        <w:textAlignment w:val="top"/>
        <w:rPr>
          <w:rFonts w:ascii="Arial" w:hAnsi="Arial" w:cs="Arial"/>
          <w:color w:val="000000"/>
          <w:sz w:val="24"/>
          <w:szCs w:val="24"/>
        </w:rPr>
      </w:pPr>
    </w:p>
    <w:p w:rsidR="000109DD" w:rsidRDefault="000109DD" w:rsidP="000109DD">
      <w:pPr>
        <w:shd w:val="clear" w:color="auto" w:fill="FFFFFF"/>
        <w:spacing w:line="240" w:lineRule="auto"/>
        <w:textAlignment w:val="top"/>
        <w:rPr>
          <w:rFonts w:ascii="Arial" w:hAnsi="Arial" w:cs="Arial"/>
          <w:color w:val="000000"/>
          <w:sz w:val="24"/>
          <w:szCs w:val="24"/>
        </w:rPr>
      </w:pPr>
    </w:p>
    <w:p w:rsidR="000109DD" w:rsidRDefault="000109DD" w:rsidP="000109DD">
      <w:pPr>
        <w:shd w:val="clear" w:color="auto" w:fill="FFFFFF"/>
        <w:spacing w:line="240" w:lineRule="auto"/>
        <w:textAlignment w:val="top"/>
        <w:rPr>
          <w:rFonts w:ascii="Arial" w:hAnsi="Arial" w:cs="Arial"/>
          <w:color w:val="000000"/>
          <w:sz w:val="24"/>
          <w:szCs w:val="24"/>
        </w:rPr>
      </w:pPr>
    </w:p>
    <w:p w:rsidR="000109DD" w:rsidRDefault="000109DD" w:rsidP="000109DD">
      <w:pPr>
        <w:shd w:val="clear" w:color="auto" w:fill="FFFFFF"/>
        <w:spacing w:line="240" w:lineRule="auto"/>
        <w:textAlignment w:val="top"/>
        <w:rPr>
          <w:rFonts w:ascii="Arial" w:hAnsi="Arial" w:cs="Arial"/>
          <w:color w:val="000000"/>
          <w:sz w:val="24"/>
          <w:szCs w:val="24"/>
        </w:rPr>
      </w:pPr>
    </w:p>
    <w:p w:rsidR="000109DD" w:rsidRDefault="000109DD" w:rsidP="000109DD">
      <w:pPr>
        <w:shd w:val="clear" w:color="auto" w:fill="FFFFFF"/>
        <w:spacing w:line="240" w:lineRule="auto"/>
        <w:textAlignment w:val="top"/>
        <w:rPr>
          <w:rFonts w:ascii="Arial" w:hAnsi="Arial" w:cs="Arial"/>
          <w:color w:val="000000"/>
          <w:sz w:val="24"/>
          <w:szCs w:val="24"/>
        </w:rPr>
      </w:pPr>
    </w:p>
    <w:p w:rsidR="000109DD" w:rsidRDefault="000109DD" w:rsidP="000109DD">
      <w:pPr>
        <w:shd w:val="clear" w:color="auto" w:fill="FFFFFF"/>
        <w:spacing w:line="240" w:lineRule="auto"/>
        <w:jc w:val="right"/>
        <w:textAlignment w:val="top"/>
        <w:rPr>
          <w:rFonts w:ascii="Arial" w:hAnsi="Arial" w:cs="Arial"/>
          <w:color w:val="000000"/>
          <w:sz w:val="24"/>
          <w:szCs w:val="24"/>
        </w:rPr>
      </w:pPr>
      <w:r>
        <w:rPr>
          <w:rFonts w:ascii="Arial" w:hAnsi="Arial" w:cs="Arial"/>
          <w:color w:val="000000"/>
          <w:sz w:val="24"/>
          <w:szCs w:val="24"/>
        </w:rPr>
        <w:lastRenderedPageBreak/>
        <w:t>Приложение к постановлению администрации сельского поселения Верхне-Колыбельский сельсовет от ________2021г. № ____</w:t>
      </w:r>
    </w:p>
    <w:p w:rsidR="000109DD" w:rsidRDefault="000109DD" w:rsidP="000109DD">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jc w:val="center"/>
        <w:textAlignment w:val="top"/>
        <w:outlineLvl w:val="3"/>
        <w:rPr>
          <w:rFonts w:ascii="Arial" w:hAnsi="Arial" w:cs="Arial"/>
          <w:b/>
          <w:bCs/>
          <w:color w:val="000000"/>
          <w:szCs w:val="28"/>
        </w:rPr>
      </w:pPr>
      <w:r>
        <w:rPr>
          <w:rFonts w:ascii="Arial" w:hAnsi="Arial" w:cs="Arial"/>
          <w:b/>
          <w:bCs/>
          <w:color w:val="000000"/>
          <w:szCs w:val="28"/>
        </w:rPr>
        <w:t> Административный регламент</w:t>
      </w:r>
    </w:p>
    <w:p w:rsidR="000109DD" w:rsidRDefault="000109DD" w:rsidP="000109DD">
      <w:pPr>
        <w:shd w:val="clear" w:color="auto" w:fill="FFFFFF"/>
        <w:spacing w:line="240" w:lineRule="auto"/>
        <w:jc w:val="center"/>
        <w:textAlignment w:val="top"/>
        <w:outlineLvl w:val="3"/>
        <w:rPr>
          <w:rFonts w:ascii="Arial" w:hAnsi="Arial" w:cs="Arial"/>
          <w:b/>
          <w:bCs/>
          <w:color w:val="000000"/>
          <w:szCs w:val="28"/>
        </w:rPr>
      </w:pPr>
      <w:r>
        <w:rPr>
          <w:rFonts w:ascii="Arial" w:hAnsi="Arial" w:cs="Arial"/>
          <w:b/>
          <w:bCs/>
          <w:color w:val="000000"/>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I. ОБЩИЕ ПОЛОЖЕНИЯ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 Предмет регулирования регламента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 Верхне-Колыбельский  сельсовет Хлевенского муниципального района Липецкой области (далее – ОМСУ), порядок взаимодействия ОМСУ с заявителями, иными органами, учреждениями и организациями при предоставлении муниципальной услуги (далее – административный регламент).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 Круг заявителей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 Требования к порядку информирования о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сельского поселения Верхне-Колыбельский сельсовет Хлевенского муниципального района Липецкой области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сельского поселения Верхне-Колыбельский сельсовет Хлевенского муниципального района Липецкой области (далее – сайт ОМСУ), и </w:t>
      </w:r>
      <w:r>
        <w:rPr>
          <w:rFonts w:ascii="Arial" w:hAnsi="Arial" w:cs="Arial"/>
          <w:color w:val="000000"/>
          <w:sz w:val="24"/>
          <w:szCs w:val="24"/>
        </w:rPr>
        <w:lastRenderedPageBreak/>
        <w:t>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Комиссия администрации сельского поселения Верхне-Колыбельский сельсовет Хлевенского 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Консультации предоставляются по вопросам: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графика работы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перечня документов, необходимых для предоставления заявителям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порядка и условий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сроков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оснований для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порядка обжалования решений, действий (бездействия) должностных лиц.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На сайте ОМСУ, ЕПГУ и РПГУ, информационных стендах в ОМСУ и МФЦ размещается следующая информация: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текст административного регламента с приложениями;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извлечения из нормативных правовых актов, содержащих нормы, регулирующие деятельность ОМСУ по предоставлению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перечень документов, необходимых для предоставления гражданам муниципальной услуги, а также требования, предъявляемые к этим документам;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процедура предоставления муниципальной услуги в текстовом виде;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бланк и образец заполнения заявления;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исчерпывающий перечень оснований для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местонахождение, график (режим) работы, номера телефонов, адреса интернет-сайтов и электронной почты ОМСУ, Комиссии и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информация о порядке обжалования решений и действий (бездействия) должностных лиц ОМСУ и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II. СТАНДАРТ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 Наименование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 Наименование органа, предоставляющего муниципальную услугу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 Муниципальную услугу предоставляет администрация сельского поселения Верхне-Колыбельский сельсовет  Хлевенского муниципального района Липецкой области, Комиссия сельского поселения Верхне-Колыбельский сельсовет Хлевенского муниципального района Липецкой области:</w:t>
      </w:r>
    </w:p>
    <w:p w:rsidR="000109DD" w:rsidRDefault="000109DD" w:rsidP="000109DD">
      <w:pPr>
        <w:pStyle w:val="1"/>
        <w:spacing w:before="240" w:beforeAutospacing="0" w:after="60" w:afterAutospacing="0"/>
        <w:jc w:val="both"/>
        <w:rPr>
          <w:rFonts w:ascii="Arial" w:hAnsi="Arial" w:cs="Arial"/>
          <w:bCs/>
          <w:color w:val="FF0000"/>
        </w:rPr>
      </w:pPr>
      <w:r>
        <w:rPr>
          <w:rFonts w:ascii="Arial" w:hAnsi="Arial" w:cs="Arial"/>
          <w:color w:val="000000"/>
        </w:rPr>
        <w:t>Согласно пункту 3 части 1 статьи 7 Федерального закона</w:t>
      </w:r>
      <w:hyperlink r:id="rId7" w:history="1">
        <w:r>
          <w:rPr>
            <w:rStyle w:val="a5"/>
            <w:rFonts w:ascii="Arial" w:hAnsi="Arial" w:cs="Arial"/>
            <w:color w:val="000000" w:themeColor="text1"/>
          </w:rPr>
          <w:t> от 27 июля 2010 года № 210-ФЗ</w:t>
        </w:r>
      </w:hyperlink>
      <w:r>
        <w:rPr>
          <w:rFonts w:ascii="Arial" w:hAnsi="Arial" w:cs="Arial"/>
          <w:color w:val="000000" w:themeColor="text1"/>
        </w:rPr>
        <w:t> </w:t>
      </w:r>
      <w:r>
        <w:rPr>
          <w:rFonts w:ascii="Arial" w:hAnsi="Arial" w:cs="Arial"/>
          <w:color w:val="000000"/>
        </w:rPr>
        <w:t>«Об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Верхне-Колыбельский сельсовет  </w:t>
      </w:r>
      <w:r>
        <w:rPr>
          <w:rFonts w:ascii="Arial" w:hAnsi="Arial" w:cs="Arial"/>
          <w:color w:val="FF0000"/>
        </w:rPr>
        <w:t xml:space="preserve">от 21.05.2021 года №28 </w:t>
      </w:r>
      <w:r>
        <w:rPr>
          <w:rFonts w:ascii="Arial" w:hAnsi="Arial" w:cs="Arial"/>
          <w:bCs/>
          <w:color w:val="FF0000"/>
        </w:rPr>
        <w:t>«Об утверждении Перечня муниципальных услуг, которые являются  необходимыми и обязательными для  предоставления органами местного самоуправления сельского поселения Верхне-Колыбельский  сельсовет  Хлевенского муниципального района Липецкой области Российской Федерации».</w:t>
      </w:r>
    </w:p>
    <w:p w:rsidR="000109DD" w:rsidRDefault="000109DD" w:rsidP="000109DD">
      <w:pPr>
        <w:spacing w:line="240" w:lineRule="auto"/>
        <w:ind w:firstLine="567"/>
        <w:rPr>
          <w:rFonts w:ascii="Arial" w:hAnsi="Arial" w:cs="Arial"/>
          <w:color w:val="000000"/>
          <w:sz w:val="24"/>
          <w:szCs w:val="24"/>
        </w:rPr>
      </w:pPr>
      <w:r>
        <w:rPr>
          <w:rFonts w:ascii="Arial" w:hAnsi="Arial" w:cs="Arial"/>
          <w:color w:val="000000"/>
          <w:sz w:val="24"/>
          <w:szCs w:val="24"/>
        </w:rPr>
        <w:t> 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управлением Федеральной службы государственной регистрации, кадастра и картографии по Липецкой области.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 Описание результата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 Результатом предоставления муниципальной услуги является выдача постановления администрации сельского поселения Верхне-Колыбельский сельсовет Хлевенского муниципального района Липецкой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7. Срок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8. Нормативные правовые акты, регулирующие предоставление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before="150" w:line="240" w:lineRule="auto"/>
        <w:ind w:left="360" w:firstLine="0"/>
        <w:textAlignment w:val="top"/>
        <w:rPr>
          <w:rFonts w:ascii="Arial" w:hAnsi="Arial" w:cs="Arial"/>
          <w:color w:val="000000"/>
          <w:sz w:val="24"/>
          <w:szCs w:val="24"/>
        </w:rPr>
      </w:pPr>
      <w:r>
        <w:rPr>
          <w:rFonts w:ascii="Arial" w:hAnsi="Arial" w:cs="Arial"/>
          <w:color w:val="000000"/>
          <w:sz w:val="24"/>
          <w:szCs w:val="24"/>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Верхне-Колыбельский сельсовет Хлевенского муниципального района Липецкой области  </w:t>
      </w:r>
      <w:hyperlink r:id="rId8" w:history="1">
        <w:r>
          <w:rPr>
            <w:rStyle w:val="a5"/>
            <w:color w:val="000000" w:themeColor="text1"/>
          </w:rPr>
          <w:t>http://vkolybelka.admrhlevnoe.ru/</w:t>
        </w:r>
      </w:hyperlink>
      <w:r>
        <w:rPr>
          <w:color w:val="000000" w:themeColor="text1"/>
        </w:rPr>
        <w:t xml:space="preserve">, </w:t>
      </w:r>
      <w:r>
        <w:rPr>
          <w:rFonts w:ascii="Arial" w:hAnsi="Arial" w:cs="Arial"/>
          <w:color w:val="000000"/>
          <w:sz w:val="24"/>
          <w:szCs w:val="24"/>
        </w:rPr>
        <w:t>а также на ЕПГУ (http://www.gosuslugi.ru) и РПГУ (http://pgu.admlr.lipetsk.ru). Администрация сельского поселения Верхне-Колыбельский сельсовет Хлевенского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Заявитель обращается с заявлением в Комиссию по месту нахождения земельного участка. Заявление может быть подано заявителем через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Заявление, предусмотренное настоящим разделом административного регламента, может быть направлена в форме электронного документа (при наличии технической возможности).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Заявитель вправе представить данные документы по собственной инициативе.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11. Указание на запрет требовать от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16. Орган, предоставляющий муниципальную услугу, не вправе требовать от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Arial" w:hAnsi="Arial" w:cs="Arial"/>
          <w:color w:val="000000"/>
          <w:sz w:val="24"/>
          <w:szCs w:val="24"/>
        </w:rPr>
        <w:lastRenderedPageBreak/>
        <w:t>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12. Исчерпывающий перечень оснований для отказа в приеме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17. Основания для отказа в приеме документов, необходимых для предоставления муниципальной услуги законодательством не установлены.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13. Исчерпывающий перечень оснований для приостановления или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18. Основания для приостановления предоставления муниципальной услуги отсутствуют.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19. Основания для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отсутствия возможности соблюдения требований технических регламентов;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не соответствие ограничениям использования объектов недвижимости, установленным на приаэродромной территории.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9" w:history="1">
        <w:r>
          <w:rPr>
            <w:rStyle w:val="a5"/>
            <w:rFonts w:ascii="Arial" w:hAnsi="Arial" w:cs="Arial"/>
            <w:color w:val="000000" w:themeColor="text1"/>
            <w:sz w:val="24"/>
            <w:szCs w:val="24"/>
          </w:rPr>
          <w:t>Градостроительного Кодекса РФ</w:t>
        </w:r>
      </w:hyperlink>
      <w:r>
        <w:rPr>
          <w:rFonts w:ascii="Arial" w:hAnsi="Arial" w:cs="Arial"/>
          <w:color w:val="000000"/>
          <w:sz w:val="24"/>
          <w:szCs w:val="24"/>
        </w:rPr>
        <w:t> (далее – </w:t>
      </w:r>
      <w:hyperlink r:id="rId10" w:history="1">
        <w:r>
          <w:rPr>
            <w:rStyle w:val="a5"/>
            <w:rFonts w:ascii="Arial" w:hAnsi="Arial" w:cs="Arial"/>
            <w:color w:val="000000" w:themeColor="text1"/>
            <w:sz w:val="24"/>
            <w:szCs w:val="24"/>
          </w:rPr>
          <w:t>ГрК РФ</w:t>
        </w:r>
      </w:hyperlink>
      <w:r>
        <w:rPr>
          <w:rFonts w:ascii="Arial" w:hAnsi="Arial" w:cs="Arial"/>
          <w:color w:val="000000"/>
          <w:sz w:val="24"/>
          <w:szCs w:val="24"/>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hyperlink r:id="rId11" w:history="1">
        <w:r>
          <w:rPr>
            <w:rStyle w:val="a5"/>
            <w:rFonts w:ascii="Arial" w:hAnsi="Arial" w:cs="Arial"/>
            <w:color w:val="000000" w:themeColor="text1"/>
            <w:sz w:val="24"/>
            <w:szCs w:val="24"/>
          </w:rPr>
          <w:t>ГрК РФ</w:t>
        </w:r>
      </w:hyperlink>
      <w:r>
        <w:rPr>
          <w:rFonts w:ascii="Arial" w:hAnsi="Arial" w:cs="Arial"/>
          <w:color w:val="000000"/>
          <w:sz w:val="24"/>
          <w:szCs w:val="24"/>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20. Услуги, которые являются необходимыми и обязательными для предоставления муниципальной услуги, не предусмотрены.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21. Предоставление муниципальной услуги осуществляется бесплатно, государственная пошлина не взимается.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22. Предоставление услуг, которые являются необходимыми и обязательными для предоставления муниципальной услуги, не осуществляется.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18. Срок и порядок регистрации запроса заявителя о предоставлении муниципальной услуги, в том числе в электронной форме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Места ожидания должны соответствовать комфортным условиям для заявителей и оптимальным условиям для работы специалистов.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Рабочие места должны быть оборудованы информационными табличками (вывесками) с указанием: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фамилии, имени, отчества и должности специалиста;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времени перерыва на обед.</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27. Помещения, в которых предоставляется муниципальная услуга, должны обеспечивать для заявителей, в том числе инвалидов: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условия для беспрепятственного доступа к объекту (зданию, помещению), в котором предоставляется муниципальная услуга;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посадки в транспортное средство и высадки из него, в том числе с использованием кресла-коляски;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допуск сурдопереводчика и тифлосурдопереводчика;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оказание инвалидам помощи в преодолении барьеров, мешающих получению муниципальной услуги наравне с другими лицами.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w:t>
      </w:r>
      <w:r>
        <w:rPr>
          <w:rFonts w:ascii="Arial" w:hAnsi="Arial" w:cs="Arial"/>
          <w:color w:val="000000"/>
          <w:sz w:val="24"/>
          <w:szCs w:val="24"/>
        </w:rPr>
        <w:lastRenderedPageBreak/>
        <w:t>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28. ОМСУ обеспечивает качество и доступность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29. Показателями доступности и качества предоставления муниципальной услуги являются: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соблюдение стандарта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отсутствие обоснованных жалоб заявителей на действия (бездействие) должностных лиц ОМСУ при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записи на прием в структурное подразделение МФЦ по средствам телефонной связи, РПГУ и официального сайта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размещение информации о данной услуге на ЕПГУ и РПГУ;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возможность оценить доступность и качество муниципальной услуги на ЕПГУ.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30. Заявление о предоставлении муниципальной услуги может быть подано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31. 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w:t>
      </w:r>
      <w:hyperlink r:id="rId12" w:history="1">
        <w:r>
          <w:rPr>
            <w:rStyle w:val="a5"/>
            <w:rFonts w:ascii="Arial" w:hAnsi="Arial" w:cs="Arial"/>
            <w:color w:val="000000" w:themeColor="text1"/>
            <w:sz w:val="24"/>
            <w:szCs w:val="24"/>
          </w:rPr>
          <w:t>от 25.06.2012 № 634</w:t>
        </w:r>
      </w:hyperlink>
      <w:r>
        <w:rPr>
          <w:rFonts w:ascii="Arial" w:hAnsi="Arial" w:cs="Arial"/>
          <w:color w:val="000000"/>
          <w:sz w:val="24"/>
          <w:szCs w:val="24"/>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оттиск штампа с текстом (или собственноручную запись с текстом) «Копия электронного документа верна»;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собственноручную подпись должностного лица, его фамилию и дату создания бумажного документа - копии электронного документа.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w:t>
      </w:r>
    </w:p>
    <w:p w:rsidR="000109DD" w:rsidRDefault="000109DD" w:rsidP="000109DD">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22. Исчерпывающий перечень административных процедур</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33. Предоставление муниципальной услуги включает в себя следующие административные процедуры: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проверка наличия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организация публичных слушаний или общественных обсуждений;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Ответственным за прием и регистрацию заявления специалистом является секретарь Комиссии.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35. Секретарь Комиссии при приеме заявления: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устанавливает предмет обращения, личность заявителя (полномочия представителя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проверяет правильность оформления заявления и соответствие форме, предусмотренной приложением 1 к настоящему регламенту;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37. Максимальный срок административного действия - 15 мин.</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40. Максимальный срок административной процедуры составляет 1 день.</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42.Критерием принятия решения является отсутствие оснований для отказа в приеме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24. Проверка наличия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44. Секретарь Комиссии: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45. Максимальный срок административной процедуры составляет 3 часа.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46. Результатом административной процедуры является выявление необходимости направления межведомственных запросов.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47. Критерием принятия решения является наличие или отсутствие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48. Способом фиксации результата выполнения административной процедуры.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25.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49.</w:t>
      </w:r>
      <w:r>
        <w:rPr>
          <w:rFonts w:ascii="Arial" w:hAnsi="Arial" w:cs="Arial"/>
          <w:b/>
          <w:bCs/>
          <w:color w:val="000000"/>
          <w:sz w:val="24"/>
          <w:szCs w:val="24"/>
        </w:rPr>
        <w:t> </w:t>
      </w:r>
      <w:r>
        <w:rPr>
          <w:rFonts w:ascii="Arial" w:hAnsi="Arial" w:cs="Arial"/>
          <w:color w:val="000000"/>
          <w:sz w:val="24"/>
          <w:szCs w:val="24"/>
        </w:rPr>
        <w:t>Основанием для начала административной процедуры является выявление необходимости направления межведомственных запросов.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52.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сельского поселения Верхне-Колыбельский сельсовет Хлевенского 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61. Результатом выполнения административной процедуры является принятие постановления администрации сельского поселения Верхне-Колыбельский сельсовет Хлевенского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27. Организация публичных слушаний или общественных обсуждений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63. Основанием для начала административной процедуры является принятие постановления администрации сельского поселения Верхне-Колыбельский сельсовет Хлевенского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Верхне-Колыбельский сельсовет Хлевенского муниципального района Липецкой области», утвержденным решением Совета депутатов сельского поселения Верхне-Колыбельский сельсовет </w:t>
      </w:r>
      <w:r>
        <w:rPr>
          <w:rFonts w:ascii="Arial" w:hAnsi="Arial" w:cs="Arial"/>
          <w:color w:val="FF0000"/>
          <w:sz w:val="24"/>
          <w:szCs w:val="24"/>
        </w:rPr>
        <w:t>от 19.04.2019 года №111</w:t>
      </w:r>
      <w:r>
        <w:rPr>
          <w:rFonts w:ascii="Arial" w:hAnsi="Arial" w:cs="Arial"/>
          <w:color w:val="000000"/>
          <w:sz w:val="24"/>
          <w:szCs w:val="24"/>
        </w:rPr>
        <w:t>, с учетом положений Градостроительного кодекса Российской Федерации.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66. В ходе заседания публичных слушаний секретарь Комиссии ведет протокол публичных слушаний (общественных обсуждений).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Верхне-Колыбельский сельсовет Хлевенского муниципального района Липецкой области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71. Максимальный срок выполнения административной процедуры составляет 35 дней.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74. Способом фиксации результата выполнения административной процедуры является направление главе администрации сельского поселения Верхне-Колыбельский сельсовет Хлевенского муниципального района Липецкой области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75. Основанием для начала административной процедуры является поступление главе администрации сельского поселения Верхне-Колыбельский сельсовет Хлевенского муниципального района Липецкой области (далее – глава </w:t>
      </w:r>
      <w:r>
        <w:rPr>
          <w:rFonts w:ascii="Arial" w:hAnsi="Arial" w:cs="Arial"/>
          <w:color w:val="000000"/>
          <w:sz w:val="24"/>
          <w:szCs w:val="24"/>
        </w:rPr>
        <w:lastRenderedPageBreak/>
        <w:t>администрации) рекомендаций Комиссии по результатам публичных слушаний (общественных обсуждений).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 xml:space="preserve">76. </w:t>
      </w:r>
      <w:r>
        <w:rPr>
          <w:rFonts w:ascii="Arial" w:hAnsi="Arial" w:cs="Arial"/>
          <w:color w:val="000000"/>
          <w:sz w:val="24"/>
          <w:szCs w:val="24"/>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77. Секретарь Комиссии подготавливает проект постановления администрации сельского поселения Верхне-Колыбельский сельсовет Хлевенского муниципального района Липецкой области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79.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80. Максимальный срок выполнения административной процедуры – 13 дней.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83. Предоставление муниципальной услуги в электронной форме включает в себя следующие административные процедуры: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проверка наличия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организация публичных слушаний или общественных обсуждений;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84. Основанием для начала административной процедуры приема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Секретарь Комиссии направляет в личный кабинет заявителя на РПГУ</w:t>
      </w:r>
      <w:r>
        <w:rPr>
          <w:rFonts w:ascii="Arial" w:hAnsi="Arial" w:cs="Arial"/>
          <w:color w:val="000000"/>
          <w:spacing w:val="2"/>
          <w:sz w:val="24"/>
          <w:szCs w:val="24"/>
        </w:rPr>
        <w:t xml:space="preserve"> сформированное в </w:t>
      </w:r>
      <w:r>
        <w:rPr>
          <w:rFonts w:ascii="Arial" w:hAnsi="Arial" w:cs="Arial"/>
          <w:color w:val="000000"/>
          <w:sz w:val="24"/>
          <w:szCs w:val="24"/>
        </w:rPr>
        <w:t>принимающей запросы информационной системе</w:t>
      </w:r>
      <w:r>
        <w:rPr>
          <w:rFonts w:ascii="Arial" w:hAnsi="Arial" w:cs="Arial"/>
          <w:color w:val="000000"/>
          <w:spacing w:val="2"/>
          <w:sz w:val="24"/>
          <w:szCs w:val="24"/>
        </w:rPr>
        <w:t xml:space="preserve"> </w:t>
      </w:r>
      <w:r>
        <w:rPr>
          <w:rFonts w:ascii="Arial" w:hAnsi="Arial" w:cs="Arial"/>
          <w:color w:val="000000"/>
          <w:sz w:val="24"/>
          <w:szCs w:val="24"/>
        </w:rPr>
        <w:t> информационное уведомление о приеме и регистрации заявления.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Максимальная продолжительность указанной процедуры составляет 1 рабочий день.</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прием заявления на получение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отсутствие основания для отказа в приеме заявления о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85. 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административной процедуры не может превышать 5 рабочих дней.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86.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Pr>
          <w:rFonts w:ascii="Arial" w:hAnsi="Arial" w:cs="Arial"/>
          <w:b/>
          <w:bCs/>
          <w:color w:val="000000"/>
          <w:sz w:val="24"/>
          <w:szCs w:val="24"/>
        </w:rPr>
        <w:t> </w:t>
      </w:r>
      <w:r>
        <w:rPr>
          <w:rFonts w:ascii="Arial" w:hAnsi="Arial" w:cs="Arial"/>
          <w:color w:val="000000"/>
          <w:sz w:val="24"/>
          <w:szCs w:val="24"/>
        </w:rPr>
        <w:t>является формирование полного пакета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наличие или отсутствие оснований для отказа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административной процедуры составляет 35 дней.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w:t>
      </w:r>
      <w:r>
        <w:rPr>
          <w:rFonts w:ascii="Arial" w:hAnsi="Arial" w:cs="Arial"/>
          <w:color w:val="000000"/>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88.</w:t>
      </w:r>
      <w:r>
        <w:rPr>
          <w:rFonts w:ascii="Arial" w:hAnsi="Arial" w:cs="Arial"/>
          <w:color w:val="000000"/>
          <w:spacing w:val="4"/>
          <w:sz w:val="24"/>
          <w:szCs w:val="24"/>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Pr>
          <w:rFonts w:ascii="Arial" w:hAnsi="Arial" w:cs="Arial"/>
          <w:color w:val="000000"/>
          <w:sz w:val="24"/>
          <w:szCs w:val="24"/>
        </w:rPr>
        <w:t>поступление главе администрации рекомендаций Комиссии по результатам публичных слушаний (общественных обсуждений).</w:t>
      </w:r>
      <w:r>
        <w:rPr>
          <w:rFonts w:ascii="Arial" w:hAnsi="Arial" w:cs="Arial"/>
          <w:color w:val="000000"/>
          <w:spacing w:val="4"/>
          <w:sz w:val="24"/>
          <w:szCs w:val="24"/>
        </w:rPr>
        <w:t xml:space="preserve">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Pr>
          <w:rFonts w:ascii="Arial" w:hAnsi="Arial" w:cs="Arial"/>
          <w:color w:val="000000"/>
          <w:sz w:val="24"/>
          <w:szCs w:val="24"/>
        </w:rPr>
        <w:t>на отклонение от предельных параметров разрешенного строительства, реконструкции объектов капитального строительства</w:t>
      </w:r>
      <w:r>
        <w:rPr>
          <w:rFonts w:ascii="Arial" w:hAnsi="Arial" w:cs="Arial"/>
          <w:color w:val="000000"/>
          <w:spacing w:val="4"/>
          <w:sz w:val="24"/>
          <w:szCs w:val="24"/>
        </w:rPr>
        <w:t xml:space="preserve"> (содержащее решение об отказе в предоставлении разрешения </w:t>
      </w:r>
      <w:r>
        <w:rPr>
          <w:rFonts w:ascii="Arial" w:hAnsi="Arial" w:cs="Arial"/>
          <w:color w:val="000000"/>
          <w:sz w:val="24"/>
          <w:szCs w:val="24"/>
        </w:rPr>
        <w:t>на отклонение от предельных параметров разрешенного строительства, реконструкции объектов капитального строительства</w:t>
      </w:r>
      <w:r>
        <w:rPr>
          <w:rFonts w:ascii="Arial" w:hAnsi="Arial" w:cs="Arial"/>
          <w:color w:val="000000"/>
          <w:spacing w:val="4"/>
          <w:sz w:val="24"/>
          <w:szCs w:val="24"/>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Pr>
          <w:rFonts w:ascii="Arial" w:hAnsi="Arial" w:cs="Arial"/>
          <w:color w:val="000000"/>
          <w:sz w:val="24"/>
          <w:szCs w:val="24"/>
        </w:rPr>
        <w:t>в срок не позднее 1 дня с момента его опубликования (обнародования)</w:t>
      </w:r>
      <w:r>
        <w:rPr>
          <w:rFonts w:ascii="Arial" w:hAnsi="Arial" w:cs="Arial"/>
          <w:color w:val="000000"/>
          <w:spacing w:val="4"/>
          <w:sz w:val="24"/>
          <w:szCs w:val="24"/>
        </w:rPr>
        <w:t>.</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Максимальный срок выполнения административной процедуры – 13 дней.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направление в личный кабинет заявителя на РПГУ </w:t>
      </w:r>
      <w:r>
        <w:rPr>
          <w:rFonts w:ascii="Arial" w:hAnsi="Arial" w:cs="Arial"/>
          <w:color w:val="000000"/>
          <w:spacing w:val="4"/>
          <w:sz w:val="24"/>
          <w:szCs w:val="24"/>
        </w:rPr>
        <w:t xml:space="preserve">в </w:t>
      </w:r>
      <w:r>
        <w:rPr>
          <w:rFonts w:ascii="Arial" w:hAnsi="Arial" w:cs="Arial"/>
          <w:color w:val="000000"/>
          <w:sz w:val="24"/>
          <w:szCs w:val="24"/>
        </w:rPr>
        <w:t>принимающей запросы информационной системе</w:t>
      </w:r>
      <w:r>
        <w:rPr>
          <w:rFonts w:ascii="Arial" w:hAnsi="Arial" w:cs="Arial"/>
          <w:color w:val="000000"/>
          <w:spacing w:val="4"/>
          <w:sz w:val="24"/>
          <w:szCs w:val="24"/>
        </w:rPr>
        <w:t xml:space="preserve"> информационного уведомления о завершении процедуры предоставления муниципальной услуги, </w:t>
      </w:r>
      <w:r>
        <w:rPr>
          <w:rFonts w:ascii="Arial" w:hAnsi="Arial" w:cs="Arial"/>
          <w:color w:val="000000"/>
          <w:sz w:val="24"/>
          <w:szCs w:val="24"/>
        </w:rPr>
        <w:t>подтверждающей предоставление муниципальной услуги (отказа в предоставлении муниципальной услуги с указанием причин отказа).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Способом фиксации результата выполнения административной процедуры является получение заявителем копии подписанного главой администрации </w:t>
      </w:r>
      <w:r>
        <w:rPr>
          <w:rFonts w:ascii="Arial" w:hAnsi="Arial" w:cs="Arial"/>
          <w:color w:val="000000"/>
          <w:sz w:val="24"/>
          <w:szCs w:val="24"/>
        </w:rPr>
        <w:lastRenderedPageBreak/>
        <w:t>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pacing w:val="4"/>
          <w:sz w:val="24"/>
          <w:szCs w:val="24"/>
        </w:rPr>
        <w:t>89.</w:t>
      </w:r>
      <w:r>
        <w:rPr>
          <w:rFonts w:ascii="Arial" w:hAnsi="Arial" w:cs="Arial"/>
          <w:color w:val="000000"/>
          <w:sz w:val="24"/>
          <w:szCs w:val="24"/>
        </w:rPr>
        <w:t> Запись на прием в ОМСУ, МФЦ для подачи заявления с использованием РПГУ не осуществляется.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идентификации и аутентификации (ЕСИА).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Если заявитель не зарегистрирован на РПГУ в качестве пользователя, ему необходимо пройти процедуру регистрации с использованием ЕСИА.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формировании заявления обеспечивается: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возможность копирования и сохранения заявления;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возможность печати на бумажном носителе копии электронной формы заявления;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возможность вернуться на любой из этапов заполнения электронной формы заявления без потери ранее введенной информации;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Сформированный и подписанный запрос направляется в Комиссию средствами РПГУ.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92. Государственная пошлина на предоставление муниципальной услуги не взымается.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94. Заявителю предоставляется возможность получения информации о ходе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0109DD" w:rsidRDefault="000109DD" w:rsidP="000109DD">
      <w:pPr>
        <w:shd w:val="clear" w:color="auto" w:fill="FFFFFF"/>
        <w:spacing w:line="240" w:lineRule="auto"/>
        <w:jc w:val="center"/>
        <w:textAlignment w:val="top"/>
        <w:outlineLvl w:val="1"/>
        <w:rPr>
          <w:rFonts w:ascii="Arial" w:hAnsi="Arial" w:cs="Arial"/>
          <w:b/>
          <w:bCs/>
          <w:color w:val="000000"/>
          <w:sz w:val="32"/>
          <w:szCs w:val="32"/>
        </w:rPr>
      </w:pPr>
      <w:r>
        <w:rPr>
          <w:rFonts w:ascii="Arial" w:hAnsi="Arial" w:cs="Arial"/>
          <w:b/>
          <w:bCs/>
          <w:color w:val="000000"/>
          <w:sz w:val="32"/>
          <w:szCs w:val="32"/>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31. Порядок исправления допущенных опечаток и ошибок в выданных в результате предоставления муниципальной услуги документах</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96 настоящего административного регламента.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w:t>
      </w:r>
      <w:r>
        <w:rPr>
          <w:rFonts w:ascii="Arial" w:hAnsi="Arial" w:cs="Arial"/>
          <w:color w:val="000000"/>
          <w:sz w:val="24"/>
          <w:szCs w:val="24"/>
        </w:rPr>
        <w:lastRenderedPageBreak/>
        <w:t>административного регламента, осуществляет выдачу заявителю нового документа, в котором устранены выявленные ошибки.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96 и 98 настоящего административного регламента</w:t>
      </w:r>
    </w:p>
    <w:p w:rsidR="000109DD" w:rsidRDefault="000109DD" w:rsidP="000109DD">
      <w:pPr>
        <w:shd w:val="clear" w:color="auto" w:fill="FFFFFF"/>
        <w:spacing w:line="240" w:lineRule="auto"/>
        <w:jc w:val="center"/>
        <w:textAlignment w:val="top"/>
        <w:outlineLvl w:val="1"/>
        <w:rPr>
          <w:rFonts w:ascii="Arial" w:hAnsi="Arial" w:cs="Arial"/>
          <w:b/>
          <w:bCs/>
          <w:color w:val="000000"/>
          <w:sz w:val="32"/>
          <w:szCs w:val="32"/>
        </w:rPr>
      </w:pPr>
      <w:r>
        <w:rPr>
          <w:rFonts w:ascii="Arial" w:hAnsi="Arial" w:cs="Arial"/>
          <w:b/>
          <w:bCs/>
          <w:color w:val="000000"/>
          <w:sz w:val="32"/>
          <w:szCs w:val="32"/>
        </w:rPr>
        <w:t> </w:t>
      </w:r>
    </w:p>
    <w:p w:rsidR="000109DD" w:rsidRDefault="000109DD" w:rsidP="000109DD">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IV. ФОРМЫ КОНТРОЛЯ ЗА ИСПОЛНЕНИЕМ </w:t>
      </w:r>
      <w:r>
        <w:rPr>
          <w:rFonts w:ascii="Arial" w:hAnsi="Arial" w:cs="Arial"/>
          <w:b/>
          <w:bCs/>
          <w:color w:val="000000"/>
          <w:szCs w:val="28"/>
        </w:rPr>
        <w:t>АДМИНИСТРАТИВНОГО РЕГЛАМЕНТА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Верхне-Колыбельский сельсовет Хлевенского муниципального района Липецкой области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Текущий контроль осуществляется путем проведения проверок соблюдения и исполнения положений настоящего регламента.</w:t>
      </w:r>
    </w:p>
    <w:p w:rsidR="000109DD" w:rsidRDefault="000109DD" w:rsidP="000109DD">
      <w:pPr>
        <w:shd w:val="clear" w:color="auto" w:fill="FFFFFF"/>
        <w:spacing w:line="240" w:lineRule="auto"/>
        <w:jc w:val="center"/>
        <w:textAlignment w:val="top"/>
        <w:outlineLvl w:val="1"/>
        <w:rPr>
          <w:rFonts w:ascii="Arial" w:hAnsi="Arial" w:cs="Arial"/>
          <w:b/>
          <w:bCs/>
          <w:color w:val="000000"/>
          <w:sz w:val="32"/>
          <w:szCs w:val="32"/>
        </w:rPr>
      </w:pPr>
      <w:r>
        <w:rPr>
          <w:rFonts w:ascii="Arial" w:hAnsi="Arial" w:cs="Arial"/>
          <w:b/>
          <w:bCs/>
          <w:color w:val="000000"/>
          <w:sz w:val="32"/>
          <w:szCs w:val="32"/>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107.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109. Специалисты ОМСУ несут персональную ответственность за своевременность и качество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109DD" w:rsidRDefault="000109DD" w:rsidP="000109DD">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 </w:t>
      </w:r>
    </w:p>
    <w:p w:rsidR="000109DD" w:rsidRDefault="000109DD" w:rsidP="000109DD">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36. Информация для заявителя о его праве подать жалобу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37. Предмет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112. Заявитель может обратиться с жалобой, в том числе в следующих случаях:</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нарушение срока регистрации запроса заявителя о предоставлении муниципальной услуги, комплексного запроса;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нарушение срока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38. Органы местного самоуправления, организации, должностные лица, которым может быть направлена жалоба.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39. Порядок подачи 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rFonts w:ascii="Arial" w:hAnsi="Arial" w:cs="Arial"/>
          <w:color w:val="000000"/>
          <w:sz w:val="24"/>
          <w:szCs w:val="24"/>
        </w:rPr>
        <w:lastRenderedPageBreak/>
        <w:t>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115. Жалоба должна содержать:</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Заявителем могут быть представлены документы (при наличии), подтверждающие доводы заявителя, либо их копии.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Ответ на жалобу не дается в следующих случаях:</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Орган, предоставляющий муниципальную услугу, вправе оставить заявление без ответа по существу в случаях:</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40. Сроки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41. Результат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117. По результатам рассмотрения жалобы принимается одно из следующих решений: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Верхне-Колыбельский сельсовет Хлевенского муниципального района Липецкой области - в удовлетворении жалобы отказывается.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42. Порядок информирования заявителя о результатах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121. Ответ по результатам рассмотрения жалобы подписывается руководителем ОМСУ, должностным лицом либо уполномоченным на то лицом.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43. Порядок обжалования решения по жалобе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44. Право заявителя на получение информации и документов, необходимых для обоснования 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123. Заявитель имеет право на: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получение информации и документов, необходимых для обоснования 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w:t>
      </w:r>
      <w:r>
        <w:rPr>
          <w:rFonts w:ascii="Arial" w:hAnsi="Arial" w:cs="Arial"/>
          <w:color w:val="000000"/>
          <w:sz w:val="24"/>
          <w:szCs w:val="24"/>
        </w:rPr>
        <w:lastRenderedPageBreak/>
        <w:t>времени ознакомления с материалами, необходимыми для обоснования 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45. Способы информирования заявителей о порядке подачи 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125. Информация о порядке подачи и рассмотрения жалобы размещается в информационно-телекоммуникационной сети «Интернет» на сайте ОМСУ </w:t>
      </w:r>
      <w:r>
        <w:t>http://vkolybelka.admrhlevnoe.ru/</w:t>
      </w:r>
      <w:r>
        <w:rPr>
          <w:rFonts w:ascii="Arial" w:hAnsi="Arial" w:cs="Arial"/>
          <w:color w:val="000000"/>
          <w:sz w:val="24"/>
          <w:szCs w:val="24"/>
        </w:rPr>
        <w:t xml:space="preserve">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jc w:val="center"/>
        <w:textAlignment w:val="top"/>
        <w:outlineLvl w:val="2"/>
        <w:rPr>
          <w:rFonts w:ascii="Arial" w:hAnsi="Arial" w:cs="Arial"/>
          <w:b/>
          <w:bCs/>
          <w:color w:val="000000"/>
          <w:sz w:val="30"/>
          <w:szCs w:val="30"/>
        </w:rPr>
      </w:pPr>
      <w:r>
        <w:rPr>
          <w:rFonts w:ascii="Arial" w:hAnsi="Arial" w:cs="Arial"/>
          <w:b/>
          <w:bCs/>
          <w:color w:val="000000"/>
          <w:sz w:val="30"/>
          <w:szCs w:val="30"/>
        </w:rPr>
        <w:t>Раздел V</w:t>
      </w:r>
      <w:r>
        <w:rPr>
          <w:rFonts w:ascii="Arial" w:hAnsi="Arial" w:cs="Arial"/>
          <w:b/>
          <w:bCs/>
          <w:color w:val="000000"/>
          <w:sz w:val="30"/>
          <w:szCs w:val="30"/>
          <w:lang w:val="en-US"/>
        </w:rPr>
        <w:t>I</w:t>
      </w:r>
      <w:r>
        <w:rPr>
          <w:rFonts w:ascii="Arial" w:hAnsi="Arial" w:cs="Arial"/>
          <w:b/>
          <w:bCs/>
          <w:color w:val="000000"/>
          <w:sz w:val="30"/>
          <w:szCs w:val="30"/>
        </w:rPr>
        <w:t>. ОСОБЕННОСТИ ВЫПОЛНЕНИЯ АДМИНИСТРАТИВНЫХ ПРОЦЕДУР (ДЕЙСТВИЙ) В </w:t>
      </w:r>
      <w:r>
        <w:rPr>
          <w:rFonts w:ascii="Arial" w:hAnsi="Arial" w:cs="Arial"/>
          <w:b/>
          <w:bCs/>
          <w:color w:val="000000"/>
          <w:sz w:val="24"/>
          <w:szCs w:val="24"/>
        </w:rPr>
        <w:t>МНОГОФУНКЦИОНАЛЬНЫХ ЦЕНТРАХ ПРЕДОСТАВЛЕНИЯ ГОСУДАРСТВЕННЫХ И МУНИЦИПАЛЬНЫХ УСЛУГ</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заявления (запроса) и комплекта документов из МФЦ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результата предоставления муниципальной услуги и комплекта документов из ОМСУ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Выдача заявителю результата предоставления муниципальной услуги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комплексного запроса (заявления) на предоставление двух и более муниципальных услуг, и комплекта документов из МФЦ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результата предоставления муниципальной услуги, входящей в комплексный запрос, из ОМСУ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Выдача заявителю результата предоставления муниципальных услуг, входящих в комплексный запрос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128. Информирование осуществляет уполномоченный сотрудник МФЦ. Заявителю предоставляется информация: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порядке и сроке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перечне документов, необходимых для получения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размере государственной пошлины, уплачиваемой заявителем при получении муниципальной услуги, о порядке ее уплаты;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ходе выполнения запроса о предоставлении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порядке досудебного (внесудебного) обжалования решений и действий (бездействия) МФЦ и его сотрудников;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графике работы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 иным вопросам, связанным с предоставлением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действия – 15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 административной процедуры: предоставление необходимой информации и консультации заявителю.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регистрация обращения заявителя в АИС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129.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131. Уполномоченный сотрудник МФЦ выполняет следующие действия: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удостоверяет личность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w:t>
      </w:r>
      <w:r>
        <w:rPr>
          <w:rFonts w:ascii="Arial" w:hAnsi="Arial" w:cs="Arial"/>
          <w:color w:val="000000"/>
          <w:sz w:val="24"/>
          <w:szCs w:val="24"/>
        </w:rPr>
        <w:lastRenderedPageBreak/>
        <w:t>для приема документов, объясняет содержание выявленных недостатков в представленных документах и возвращает документы заявителю;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действия –15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отсутствие или наличие оснований для отказа в приеме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административной процедуры: регистрация запроса в АИС МФЦ и выдача расписки заявителю.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48. Передача заявления (запроса) и комплекта документов из МФЦ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 формирует опись на передаваемые комплекты документов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 в течении одного рабочего дня со дня приёма заявления и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Критерии принятия решения: формирование и подготовка комплектов документов для отправки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передача комплекта документов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подписание описи комплекта документов, внесение сведений в АИС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49. Передача результата предоставления муниципальной услуги и комплекта документов из ОМСУ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134. Основанием для начала административной процедуры является окончание подготовки результата предоставления муниципальной услуги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специалист ОМСУ передаёт готовый результат муниципальной услуги в электронном виде в МФЦ в соответствии с Порядком.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Критерии принятия решения: формирование и подготовка комплекта документов для отправки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Способы фиксации результата административной процедуры: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регистрация поступившего результата предоставления муниципальной услуги в АИС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подписание описи комплекта документов уполномоченными сотрудниками ОМСУ и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50. Выдача заявителю результата предоставления муниципальной услуги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 брошюрование листов многостраничных экземпляров электронного документа на бумажном носителе;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в) заверение экземпляра электронного документа на бумажном носителе с использованием печати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г) учет выдачи экземпляров электронных документов на бумажном носителе, осуществляемый в соответствии с правилами делопроизводства.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устанавливает личность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10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Критерии принятия решения: формирование и подготовка комплекта документов для выдачи заявителю.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 административной процедуры: выдача заявителю результата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51.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Информирование осуществляет уполномоченный сотрудник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138. Заявителю предоставляется информация: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порядке и сроке предоставления муниципальных услуг, входящих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перечне документов, необходимых для получения муниципальных услуг, входящих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ходе выполнения запроса о предоставлении муниципальных услуг, входящих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порядке досудебного (внесудебного) обжалования решений и действий (бездействия) УМФЦ и его работников;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 графике работы структурных подразделений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 иным вопросам, связанным с предоставлением муниципальных услуг, входящих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15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предоставление необходимой информации и консультации.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регистрация обращения заявителя в АИС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140. Уполномоченный сотрудник МФЦ выполняет следующие действия: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устанавливает личность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формирует и распечатывает комплексный запрос по форме, установленной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выдает заявителю копию подписанного комплексного запроса, заверенную уполномоченным сотрудником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 20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53. Передача комплексного запроса (заявления) на предоставление двух и более муниципальных услуг, и комплекта документов из МФЦ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10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Критерием принятия решения является формирование и подготовка комплектов документов для отправки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передача комплекта документов в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регистрация поступившего результата предоставления муниципальной услуги в АИС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подписание описи комплекта документов уполномоченными сотрудниками ОМСУ и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54. Передача результата предоставления муниципальной услуги, входящей в комплексный запрос, из ОМСУ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регистрация поступившего результата предоставления услуги в АИС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Передача комплектов документов на бумажном носителе осуществляется курьерской службой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Критерии принятия решения: формирование и подготовка комплекта документов для отправки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прием документов, являющихся результатом предоставления муниципальной услуги, от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Способы фиксации результата административной процедуры: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регистрация поступившего результата предоставления муниципальной услуги в АИС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подписание описи комплекта документов уполномоченными сотрудниками ОМСУ и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55. Выдача заявителю результатов предоставления муниципальных услуг, входящих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w:t>
      </w:r>
      <w:r>
        <w:rPr>
          <w:rFonts w:ascii="Arial" w:hAnsi="Arial" w:cs="Arial"/>
          <w:color w:val="000000"/>
          <w:sz w:val="24"/>
          <w:szCs w:val="24"/>
        </w:rPr>
        <w:lastRenderedPageBreak/>
        <w:t>результатам предоставления муниципальных услуг ОМСУ, признаются экземпляром такого электронного документа на бумажном носителе.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б) брошюрование листов многостраничных экземпляров электронного документа на бумажном носителе;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заверение экземпляра электронного документа на бумажном носителе с использованием печати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г) учет выдачи экземпляров электронных документов на бумажном носителе, осуществляемый в соответствии с правилами делопроизводства.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Уполномоченный сотрудник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устанавливает личность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административного действия – 10 минут.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57. Предмет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147. Заявитель может обратиться с жалобой, в том числе в следующих случаях:</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нарушение срока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Arial" w:hAnsi="Arial" w:cs="Arial"/>
          <w:color w:val="000000"/>
          <w:sz w:val="24"/>
          <w:szCs w:val="24"/>
        </w:rPr>
        <w:lastRenderedPageBreak/>
        <w:t>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Arial" w:hAnsi="Arial" w:cs="Arial"/>
          <w:b/>
          <w:bCs/>
          <w:color w:val="000000"/>
          <w:sz w:val="24"/>
          <w:szCs w:val="24"/>
        </w:rPr>
        <w:t>.</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58. Органы государственной власти, организации, должностные лица, которым может быть направлена жалоба.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148</w:t>
      </w:r>
      <w:r>
        <w:rPr>
          <w:rFonts w:ascii="Arial" w:hAnsi="Arial" w:cs="Arial"/>
          <w:b/>
          <w:bCs/>
          <w:color w:val="000000"/>
          <w:sz w:val="24"/>
          <w:szCs w:val="24"/>
        </w:rPr>
        <w:t>. </w:t>
      </w:r>
      <w:r>
        <w:rPr>
          <w:rFonts w:ascii="Arial" w:hAnsi="Arial" w:cs="Arial"/>
          <w:color w:val="000000"/>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59. Порядок подачи 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149. Жалоба подается в письменной форме на бумажном носителе, а также в электронной форме.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Жалоба на решения и действия (бездействие) МФЦ, работника МФЦ может быть направлена по почте, с использованием информационно-</w:t>
      </w:r>
      <w:r>
        <w:rPr>
          <w:rFonts w:ascii="Arial" w:hAnsi="Arial" w:cs="Arial"/>
          <w:color w:val="000000"/>
          <w:sz w:val="24"/>
          <w:szCs w:val="24"/>
        </w:rPr>
        <w:lastRenderedPageBreak/>
        <w:t>телекоммуникационной сети "Интернет", официального сайта МФЦ, ЕПГУ либо РПГУ, а также может быть принята при личном приеме заявителя.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Жалоба должна содержать:</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Ответ на жалобу не дается в следующих случаях:</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МФЦ вправе оставить заявление без ответа по существу в случаях:</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60. Сроки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150. 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61. Результат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151. По результатам рассмотрения жалобы принимается одно из следующих решений:</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в удовлетворении жалобы отказывается.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62. Порядок информирования заявителя о результатах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lastRenderedPageBreak/>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63. Порядок обжалования решения по жалобе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153. Заявитель имеет право обжаловать решение по жалобе в прокуратуру Липецкой области, а также в судебном порядке.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64. Право заявителя на получение информации и документов, необходимых для обоснования 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154. Заявитель имеет право на: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2) получение информации и документов, необходимых для обоснования 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b/>
          <w:bCs/>
          <w:color w:val="000000"/>
          <w:sz w:val="24"/>
          <w:szCs w:val="24"/>
        </w:rPr>
        <w:t>65. Способы информирования заявителей о порядке подачи и рассмотрения жалобы</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Приложение 1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109DD" w:rsidRDefault="000109DD" w:rsidP="000109DD">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jc w:val="center"/>
        <w:textAlignment w:val="top"/>
        <w:rPr>
          <w:rFonts w:ascii="Arial" w:hAnsi="Arial" w:cs="Arial"/>
          <w:color w:val="000000"/>
          <w:sz w:val="24"/>
          <w:szCs w:val="24"/>
        </w:rPr>
      </w:pPr>
      <w:r>
        <w:rPr>
          <w:rFonts w:ascii="Arial" w:hAnsi="Arial" w:cs="Arial"/>
          <w:b/>
          <w:bCs/>
          <w:color w:val="000000"/>
          <w:sz w:val="24"/>
          <w:szCs w:val="24"/>
        </w:rPr>
        <w:t>Форма</w:t>
      </w:r>
    </w:p>
    <w:p w:rsidR="000109DD" w:rsidRDefault="000109DD" w:rsidP="000109DD">
      <w:pPr>
        <w:shd w:val="clear" w:color="auto" w:fill="FFFFFF"/>
        <w:spacing w:line="240" w:lineRule="auto"/>
        <w:ind w:firstLine="567"/>
        <w:jc w:val="center"/>
        <w:textAlignment w:val="top"/>
        <w:rPr>
          <w:rFonts w:ascii="Arial" w:hAnsi="Arial" w:cs="Arial"/>
          <w:color w:val="000000"/>
          <w:sz w:val="24"/>
          <w:szCs w:val="24"/>
        </w:rPr>
      </w:pPr>
      <w:r>
        <w:rPr>
          <w:rFonts w:ascii="Arial" w:hAnsi="Arial" w:cs="Arial"/>
          <w:b/>
          <w:bCs/>
          <w:color w:val="000000"/>
          <w:sz w:val="24"/>
          <w:szCs w:val="24"/>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Председателю комиссии по подготовке проекта</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правил землепользования и застройки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администрации сельского поселения</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Верхне-Колыбельский сельсовет Хлевенского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муниципального района Липецкой области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для физических лиц</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xml:space="preserve">                                                   и индивидуальных предпринимателей</w:t>
      </w:r>
    </w:p>
    <w:p w:rsidR="000109DD" w:rsidRDefault="000109DD" w:rsidP="000109DD">
      <w:pPr>
        <w:shd w:val="clear" w:color="auto" w:fill="FFFFFF"/>
        <w:spacing w:line="240" w:lineRule="auto"/>
        <w:ind w:left="3540"/>
        <w:textAlignment w:val="top"/>
        <w:rPr>
          <w:rFonts w:ascii="Arial" w:hAnsi="Arial" w:cs="Arial"/>
          <w:color w:val="000000"/>
          <w:sz w:val="24"/>
          <w:szCs w:val="24"/>
        </w:rPr>
      </w:pPr>
      <w:r>
        <w:rPr>
          <w:rFonts w:ascii="Arial" w:hAnsi="Arial" w:cs="Arial"/>
          <w:color w:val="000000"/>
          <w:sz w:val="24"/>
          <w:szCs w:val="24"/>
        </w:rPr>
        <w:t xml:space="preserve">      ________________________________________</w:t>
      </w:r>
    </w:p>
    <w:p w:rsidR="000109DD" w:rsidRDefault="000109DD" w:rsidP="000109DD">
      <w:pPr>
        <w:shd w:val="clear" w:color="auto" w:fill="FFFFFF"/>
        <w:spacing w:line="240" w:lineRule="auto"/>
        <w:ind w:left="4956" w:firstLine="708"/>
        <w:textAlignment w:val="top"/>
        <w:rPr>
          <w:rFonts w:ascii="Arial" w:hAnsi="Arial" w:cs="Arial"/>
          <w:color w:val="000000"/>
          <w:sz w:val="24"/>
          <w:szCs w:val="24"/>
        </w:rPr>
      </w:pPr>
      <w:r>
        <w:rPr>
          <w:rFonts w:ascii="Arial" w:hAnsi="Arial" w:cs="Arial"/>
          <w:color w:val="000000"/>
          <w:sz w:val="24"/>
          <w:szCs w:val="24"/>
        </w:rPr>
        <w:t>(Ф. И. О.)</w:t>
      </w:r>
    </w:p>
    <w:p w:rsidR="000109DD" w:rsidRDefault="000109DD" w:rsidP="000109DD">
      <w:pPr>
        <w:shd w:val="clear" w:color="auto" w:fill="FFFFFF"/>
        <w:spacing w:line="240" w:lineRule="auto"/>
        <w:ind w:left="2832" w:firstLine="708"/>
        <w:textAlignment w:val="top"/>
        <w:rPr>
          <w:rFonts w:ascii="Arial" w:hAnsi="Arial" w:cs="Arial"/>
          <w:color w:val="000000"/>
          <w:sz w:val="24"/>
          <w:szCs w:val="24"/>
        </w:rPr>
      </w:pPr>
      <w:r>
        <w:rPr>
          <w:rFonts w:ascii="Arial" w:hAnsi="Arial" w:cs="Arial"/>
          <w:color w:val="000000"/>
          <w:sz w:val="24"/>
          <w:szCs w:val="24"/>
        </w:rPr>
        <w:t xml:space="preserve">       Паспорт ________________________________</w:t>
      </w:r>
    </w:p>
    <w:p w:rsidR="000109DD" w:rsidRDefault="000109DD" w:rsidP="000109DD">
      <w:pPr>
        <w:shd w:val="clear" w:color="auto" w:fill="FFFFFF"/>
        <w:spacing w:line="240" w:lineRule="auto"/>
        <w:ind w:left="2832" w:firstLine="708"/>
        <w:textAlignment w:val="top"/>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(серия, №, кем, когда выдан)</w:t>
      </w:r>
    </w:p>
    <w:p w:rsidR="000109DD" w:rsidRDefault="000109DD" w:rsidP="000109DD">
      <w:pPr>
        <w:shd w:val="clear" w:color="auto" w:fill="FFFFFF"/>
        <w:spacing w:line="240" w:lineRule="auto"/>
        <w:ind w:left="2832" w:firstLine="708"/>
        <w:textAlignment w:val="top"/>
        <w:rPr>
          <w:rFonts w:ascii="Arial" w:hAnsi="Arial" w:cs="Arial"/>
          <w:color w:val="000000"/>
          <w:sz w:val="24"/>
          <w:szCs w:val="24"/>
        </w:rPr>
      </w:pPr>
      <w:r>
        <w:rPr>
          <w:rFonts w:ascii="Arial" w:hAnsi="Arial" w:cs="Arial"/>
          <w:color w:val="000000"/>
          <w:sz w:val="24"/>
          <w:szCs w:val="24"/>
        </w:rPr>
        <w:t xml:space="preserve">       ________________________________________</w:t>
      </w:r>
    </w:p>
    <w:p w:rsidR="000109DD" w:rsidRDefault="000109DD" w:rsidP="000109DD">
      <w:pPr>
        <w:shd w:val="clear" w:color="auto" w:fill="FFFFFF"/>
        <w:spacing w:line="240" w:lineRule="auto"/>
        <w:ind w:left="3540"/>
        <w:textAlignment w:val="top"/>
        <w:rPr>
          <w:rFonts w:ascii="Arial" w:hAnsi="Arial" w:cs="Arial"/>
          <w:color w:val="000000"/>
          <w:sz w:val="24"/>
          <w:szCs w:val="24"/>
        </w:rPr>
      </w:pPr>
      <w:r>
        <w:rPr>
          <w:rFonts w:ascii="Arial" w:hAnsi="Arial" w:cs="Arial"/>
          <w:color w:val="000000"/>
          <w:sz w:val="24"/>
          <w:szCs w:val="24"/>
        </w:rPr>
        <w:t xml:space="preserve">      проживающего (ей) по адресу:    </w:t>
      </w:r>
    </w:p>
    <w:p w:rsidR="000109DD" w:rsidRDefault="000109DD" w:rsidP="000109DD">
      <w:pPr>
        <w:shd w:val="clear" w:color="auto" w:fill="FFFFFF"/>
        <w:spacing w:line="240" w:lineRule="auto"/>
        <w:ind w:left="3540"/>
        <w:textAlignment w:val="top"/>
        <w:rPr>
          <w:rFonts w:ascii="Arial" w:hAnsi="Arial" w:cs="Arial"/>
          <w:color w:val="000000"/>
          <w:sz w:val="24"/>
          <w:szCs w:val="24"/>
        </w:rPr>
      </w:pPr>
      <w:r>
        <w:rPr>
          <w:rFonts w:ascii="Arial" w:hAnsi="Arial" w:cs="Arial"/>
          <w:color w:val="000000"/>
          <w:sz w:val="24"/>
          <w:szCs w:val="24"/>
        </w:rPr>
        <w:t xml:space="preserve">      ______________________________________</w:t>
      </w:r>
    </w:p>
    <w:p w:rsidR="000109DD" w:rsidRDefault="000109DD" w:rsidP="000109DD">
      <w:pPr>
        <w:shd w:val="clear" w:color="auto" w:fill="FFFFFF"/>
        <w:spacing w:line="240" w:lineRule="auto"/>
        <w:ind w:left="2832" w:firstLine="708"/>
        <w:textAlignment w:val="top"/>
        <w:rPr>
          <w:rFonts w:ascii="Arial" w:hAnsi="Arial" w:cs="Arial"/>
          <w:color w:val="000000"/>
          <w:sz w:val="24"/>
          <w:szCs w:val="24"/>
        </w:rPr>
      </w:pPr>
      <w:r>
        <w:rPr>
          <w:rFonts w:ascii="Arial" w:hAnsi="Arial" w:cs="Arial"/>
          <w:color w:val="000000"/>
          <w:sz w:val="24"/>
          <w:szCs w:val="24"/>
        </w:rPr>
        <w:t xml:space="preserve">       Контактный телефон _____________________</w:t>
      </w:r>
    </w:p>
    <w:p w:rsidR="000109DD" w:rsidRDefault="000109DD" w:rsidP="000109DD">
      <w:pPr>
        <w:shd w:val="clear" w:color="auto" w:fill="FFFFFF"/>
        <w:spacing w:line="240" w:lineRule="auto"/>
        <w:ind w:left="2832" w:firstLine="708"/>
        <w:textAlignment w:val="top"/>
        <w:rPr>
          <w:rFonts w:ascii="Arial" w:hAnsi="Arial" w:cs="Arial"/>
          <w:color w:val="000000"/>
          <w:sz w:val="24"/>
          <w:szCs w:val="24"/>
        </w:rPr>
      </w:pPr>
      <w:r>
        <w:rPr>
          <w:rFonts w:ascii="Arial" w:hAnsi="Arial" w:cs="Arial"/>
          <w:color w:val="000000"/>
          <w:sz w:val="24"/>
          <w:szCs w:val="24"/>
        </w:rPr>
        <w:lastRenderedPageBreak/>
        <w:t xml:space="preserve">      для юридических лиц</w:t>
      </w:r>
    </w:p>
    <w:p w:rsidR="000109DD" w:rsidRDefault="000109DD" w:rsidP="000109DD">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 xml:space="preserve">                                                           ______________________________________</w:t>
      </w:r>
    </w:p>
    <w:p w:rsidR="000109DD" w:rsidRDefault="000109DD" w:rsidP="000109DD">
      <w:pPr>
        <w:shd w:val="clear" w:color="auto" w:fill="FFFFFF"/>
        <w:spacing w:line="240" w:lineRule="auto"/>
        <w:ind w:left="2832" w:firstLine="708"/>
        <w:textAlignment w:val="top"/>
        <w:rPr>
          <w:rFonts w:ascii="Arial" w:hAnsi="Arial" w:cs="Arial"/>
          <w:color w:val="000000"/>
          <w:sz w:val="24"/>
          <w:szCs w:val="24"/>
        </w:rPr>
      </w:pPr>
      <w:r>
        <w:rPr>
          <w:rFonts w:ascii="Arial" w:hAnsi="Arial" w:cs="Arial"/>
          <w:color w:val="000000"/>
          <w:sz w:val="24"/>
          <w:szCs w:val="24"/>
        </w:rPr>
        <w:t xml:space="preserve">       (наименование, адрес, ОГРН, контактный      </w:t>
      </w:r>
    </w:p>
    <w:p w:rsidR="000109DD" w:rsidRDefault="000109DD" w:rsidP="000109DD">
      <w:pPr>
        <w:shd w:val="clear" w:color="auto" w:fill="FFFFFF"/>
        <w:spacing w:line="240" w:lineRule="auto"/>
        <w:ind w:left="2832" w:firstLine="708"/>
        <w:textAlignment w:val="top"/>
        <w:rPr>
          <w:rFonts w:ascii="Arial" w:hAnsi="Arial" w:cs="Arial"/>
          <w:color w:val="000000"/>
          <w:sz w:val="24"/>
          <w:szCs w:val="24"/>
        </w:rPr>
      </w:pPr>
      <w:r>
        <w:rPr>
          <w:rFonts w:ascii="Arial" w:hAnsi="Arial" w:cs="Arial"/>
          <w:color w:val="000000"/>
          <w:sz w:val="24"/>
          <w:szCs w:val="24"/>
        </w:rPr>
        <w:t xml:space="preserve">        телефон)           </w:t>
      </w:r>
    </w:p>
    <w:p w:rsidR="000109DD" w:rsidRDefault="000109DD" w:rsidP="000109DD">
      <w:pPr>
        <w:shd w:val="clear" w:color="auto" w:fill="FFFFFF"/>
        <w:spacing w:line="240" w:lineRule="auto"/>
        <w:ind w:left="2832" w:firstLine="708"/>
        <w:textAlignment w:val="top"/>
        <w:rPr>
          <w:rFonts w:ascii="Arial" w:hAnsi="Arial" w:cs="Arial"/>
          <w:color w:val="000000"/>
          <w:sz w:val="24"/>
          <w:szCs w:val="24"/>
        </w:rPr>
      </w:pPr>
      <w:r>
        <w:rPr>
          <w:rFonts w:ascii="Arial" w:hAnsi="Arial" w:cs="Arial"/>
          <w:color w:val="000000"/>
          <w:sz w:val="24"/>
          <w:szCs w:val="24"/>
        </w:rPr>
        <w:t xml:space="preserve">      _______________________________________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jc w:val="center"/>
        <w:textAlignment w:val="top"/>
        <w:rPr>
          <w:rFonts w:ascii="Arial" w:hAnsi="Arial" w:cs="Arial"/>
          <w:color w:val="000000"/>
          <w:sz w:val="24"/>
          <w:szCs w:val="24"/>
        </w:rPr>
      </w:pPr>
      <w:r>
        <w:rPr>
          <w:rFonts w:ascii="Arial" w:hAnsi="Arial" w:cs="Arial"/>
          <w:b/>
          <w:bCs/>
          <w:color w:val="000000"/>
          <w:sz w:val="24"/>
          <w:szCs w:val="24"/>
        </w:rPr>
        <w:t>ЗАЯВЛЕНИЕ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w:t>
      </w:r>
    </w:p>
    <w:p w:rsidR="000109DD" w:rsidRDefault="000109DD" w:rsidP="000109DD">
      <w:pPr>
        <w:shd w:val="clear" w:color="auto" w:fill="FFFFFF"/>
        <w:spacing w:line="240" w:lineRule="auto"/>
        <w:ind w:firstLine="567"/>
        <w:jc w:val="center"/>
        <w:textAlignment w:val="top"/>
        <w:rPr>
          <w:rFonts w:ascii="Arial" w:hAnsi="Arial" w:cs="Arial"/>
          <w:color w:val="000000"/>
          <w:sz w:val="24"/>
          <w:szCs w:val="24"/>
        </w:rPr>
      </w:pPr>
      <w:r>
        <w:rPr>
          <w:rFonts w:ascii="Arial" w:hAnsi="Arial" w:cs="Arial"/>
          <w:color w:val="000000"/>
          <w:sz w:val="24"/>
          <w:szCs w:val="24"/>
        </w:rPr>
        <w:t>(наименование объекта капитального строительства)</w:t>
      </w:r>
    </w:p>
    <w:p w:rsidR="000109DD" w:rsidRDefault="000109DD" w:rsidP="000109DD">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расположенного по адресу:_______________________________________________</w:t>
      </w:r>
    </w:p>
    <w:p w:rsidR="000109DD" w:rsidRDefault="000109DD" w:rsidP="000109DD">
      <w:pPr>
        <w:shd w:val="clear" w:color="auto" w:fill="FFFFFF"/>
        <w:spacing w:line="240" w:lineRule="auto"/>
        <w:textAlignment w:val="top"/>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кадастровый номер земельного участка (при наличии) 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_________________________________________________________________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расположенного в территориальной зоне 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_________________________________________________________________,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указать наименование (индекс) зоны, _________________________________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_________________________________________________________________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указать характеристики земельного участка, неблагоприятные для застройки</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Результат предоставления услуги прошу выдать (направить) мне:</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noProof/>
        </w:rPr>
        <w:drawing>
          <wp:anchor distT="9525" distB="9525" distL="123825" distR="123825" simplePos="0" relativeHeight="251658240"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6" name="Рисунок 6"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лично в органе местного самоуправления по месту представления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noProof/>
        </w:rPr>
        <w:drawing>
          <wp:anchor distT="9525" distB="9525" distL="123825" distR="123825" simplePos="0" relativeHeight="251658240"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5" name="Рисунок 5"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лично в многофункциональном центре по месту представления документов;</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noProof/>
        </w:rPr>
        <w:drawing>
          <wp:anchor distT="9525" distB="9525" distL="123825" distR="123825" simplePos="0" relativeHeight="251658240"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4" name="Рисунок 4"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почтовым отправлением по адресу: ___________________________________________________________________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noProof/>
        </w:rPr>
        <w:drawing>
          <wp:anchor distT="9525" distB="9525" distL="123825" distR="123825" simplePos="0" relativeHeight="251658240"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3" name="Рисунок 3"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посредством отправки электронного документа в личный кабинет Портала государственных и муниципальных услуг;</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noProof/>
        </w:rPr>
        <w:drawing>
          <wp:anchor distT="9525" distB="9525" distL="123825" distR="123825" simplePos="0" relativeHeight="251658240"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2" name="Рисунок 2"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по адресу электронной почты: ______________________________________________________________________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 </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«____»_________________20___г. _______________/_______________</w:t>
      </w:r>
    </w:p>
    <w:p w:rsidR="000109DD" w:rsidRDefault="000109DD" w:rsidP="000109DD">
      <w:pPr>
        <w:shd w:val="clear" w:color="auto" w:fill="FFFFFF"/>
        <w:spacing w:line="240" w:lineRule="auto"/>
        <w:ind w:firstLine="567"/>
        <w:textAlignment w:val="top"/>
        <w:rPr>
          <w:rFonts w:ascii="Arial" w:hAnsi="Arial" w:cs="Arial"/>
          <w:color w:val="000000"/>
          <w:sz w:val="24"/>
          <w:szCs w:val="24"/>
        </w:rPr>
      </w:pPr>
      <w:r>
        <w:rPr>
          <w:rFonts w:ascii="Arial" w:hAnsi="Arial" w:cs="Arial"/>
          <w:color w:val="000000"/>
          <w:sz w:val="24"/>
          <w:szCs w:val="24"/>
        </w:rPr>
        <w:t>М.П (Подпись) (Ф.И.О.)</w:t>
      </w:r>
    </w:p>
    <w:p w:rsidR="000109DD" w:rsidRDefault="000109DD" w:rsidP="000109DD"/>
    <w:p w:rsidR="000109DD" w:rsidRDefault="000109DD" w:rsidP="000109DD"/>
    <w:p w:rsidR="000109DD" w:rsidRDefault="000109DD" w:rsidP="000109DD"/>
    <w:p w:rsidR="00903D42" w:rsidRDefault="000109DD" w:rsidP="000109DD">
      <w:pPr>
        <w:pStyle w:val="a3"/>
      </w:pPr>
      <w:bookmarkStart w:id="0" w:name="_GoBack"/>
      <w:bookmarkEnd w:id="0"/>
    </w:p>
    <w:sectPr w:rsidR="00903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1E"/>
    <w:rsid w:val="000109DD"/>
    <w:rsid w:val="00464E8F"/>
    <w:rsid w:val="00D15598"/>
    <w:rsid w:val="00DE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D"/>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09DD"/>
    <w:pPr>
      <w:spacing w:after="0" w:line="240" w:lineRule="auto"/>
    </w:pPr>
  </w:style>
  <w:style w:type="character" w:styleId="a5">
    <w:name w:val="Hyperlink"/>
    <w:basedOn w:val="a0"/>
    <w:uiPriority w:val="99"/>
    <w:semiHidden/>
    <w:unhideWhenUsed/>
    <w:rsid w:val="000109DD"/>
    <w:rPr>
      <w:color w:val="0000FF"/>
      <w:u w:val="single"/>
    </w:rPr>
  </w:style>
  <w:style w:type="character" w:styleId="a6">
    <w:name w:val="FollowedHyperlink"/>
    <w:basedOn w:val="a0"/>
    <w:uiPriority w:val="99"/>
    <w:semiHidden/>
    <w:unhideWhenUsed/>
    <w:rsid w:val="000109DD"/>
    <w:rPr>
      <w:color w:val="800080" w:themeColor="followedHyperlink"/>
      <w:u w:val="single"/>
    </w:rPr>
  </w:style>
  <w:style w:type="character" w:customStyle="1" w:styleId="a4">
    <w:name w:val="Без интервала Знак"/>
    <w:link w:val="a3"/>
    <w:uiPriority w:val="1"/>
    <w:locked/>
    <w:rsid w:val="000109DD"/>
  </w:style>
  <w:style w:type="paragraph" w:customStyle="1" w:styleId="1">
    <w:name w:val="Название1"/>
    <w:basedOn w:val="a"/>
    <w:rsid w:val="000109DD"/>
    <w:pPr>
      <w:spacing w:before="100" w:beforeAutospacing="1" w:after="100" w:afterAutospacing="1" w:line="240" w:lineRule="auto"/>
      <w:ind w:firstLine="0"/>
      <w:jc w:val="left"/>
    </w:pPr>
    <w:rPr>
      <w:sz w:val="24"/>
      <w:szCs w:val="24"/>
    </w:rPr>
  </w:style>
  <w:style w:type="paragraph" w:styleId="a7">
    <w:name w:val="Balloon Text"/>
    <w:basedOn w:val="a"/>
    <w:link w:val="a8"/>
    <w:uiPriority w:val="99"/>
    <w:semiHidden/>
    <w:unhideWhenUsed/>
    <w:rsid w:val="000109D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D"/>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09DD"/>
    <w:pPr>
      <w:spacing w:after="0" w:line="240" w:lineRule="auto"/>
    </w:pPr>
  </w:style>
  <w:style w:type="character" w:styleId="a5">
    <w:name w:val="Hyperlink"/>
    <w:basedOn w:val="a0"/>
    <w:uiPriority w:val="99"/>
    <w:semiHidden/>
    <w:unhideWhenUsed/>
    <w:rsid w:val="000109DD"/>
    <w:rPr>
      <w:color w:val="0000FF"/>
      <w:u w:val="single"/>
    </w:rPr>
  </w:style>
  <w:style w:type="character" w:styleId="a6">
    <w:name w:val="FollowedHyperlink"/>
    <w:basedOn w:val="a0"/>
    <w:uiPriority w:val="99"/>
    <w:semiHidden/>
    <w:unhideWhenUsed/>
    <w:rsid w:val="000109DD"/>
    <w:rPr>
      <w:color w:val="800080" w:themeColor="followedHyperlink"/>
      <w:u w:val="single"/>
    </w:rPr>
  </w:style>
  <w:style w:type="character" w:customStyle="1" w:styleId="a4">
    <w:name w:val="Без интервала Знак"/>
    <w:link w:val="a3"/>
    <w:uiPriority w:val="1"/>
    <w:locked/>
    <w:rsid w:val="000109DD"/>
  </w:style>
  <w:style w:type="paragraph" w:customStyle="1" w:styleId="1">
    <w:name w:val="Название1"/>
    <w:basedOn w:val="a"/>
    <w:rsid w:val="000109DD"/>
    <w:pPr>
      <w:spacing w:before="100" w:beforeAutospacing="1" w:after="100" w:afterAutospacing="1" w:line="240" w:lineRule="auto"/>
      <w:ind w:firstLine="0"/>
      <w:jc w:val="left"/>
    </w:pPr>
    <w:rPr>
      <w:sz w:val="24"/>
      <w:szCs w:val="24"/>
    </w:rPr>
  </w:style>
  <w:style w:type="paragraph" w:styleId="a7">
    <w:name w:val="Balloon Text"/>
    <w:basedOn w:val="a"/>
    <w:link w:val="a8"/>
    <w:uiPriority w:val="99"/>
    <w:semiHidden/>
    <w:unhideWhenUsed/>
    <w:rsid w:val="000109D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olybelka.admrhlevnoe.ru/"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18125</Words>
  <Characters>103317</Characters>
  <Application>Microsoft Office Word</Application>
  <DocSecurity>0</DocSecurity>
  <Lines>860</Lines>
  <Paragraphs>242</Paragraphs>
  <ScaleCrop>false</ScaleCrop>
  <Company>SPecialiST RePack</Company>
  <LinksUpToDate>false</LinksUpToDate>
  <CharactersWithSpaces>121200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2021-05-31T13:01:00Z</dcterms:created>
  <dcterms:modified xsi:type="dcterms:W3CDTF">2021-05-31T13:02:00Z</dcterms:modified>
</cp:coreProperties>
</file>