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7CC" w:rsidRDefault="00A637CC" w:rsidP="00A637CC">
      <w:pPr>
        <w:jc w:val="center"/>
      </w:pPr>
      <w:r>
        <w:rPr>
          <w:noProof/>
        </w:rPr>
        <w:drawing>
          <wp:inline distT="0" distB="0" distL="0" distR="0">
            <wp:extent cx="666750" cy="800100"/>
            <wp:effectExtent l="0" t="0" r="0" b="0"/>
            <wp:docPr id="1" name="Рисунок 1" descr="Описание: Герб Хлевное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Хлевное ч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1F1F1"/>
                        </a:clrFrom>
                        <a:clrTo>
                          <a:srgbClr val="F1F1F1">
                            <a:alpha val="0"/>
                          </a:srgbClr>
                        </a:clrTo>
                      </a:clrChange>
                      <a:lum bright="-24000" contrast="5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37CC" w:rsidRDefault="00A637CC" w:rsidP="00A637C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A637CC" w:rsidRDefault="00A637CC" w:rsidP="00A637C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АДМИНИСТРАЦИИ СЕЛЬСКОГО ПОСЕЛЕНИЯ</w:t>
      </w:r>
    </w:p>
    <w:p w:rsidR="00A637CC" w:rsidRDefault="00A637CC" w:rsidP="00A637C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ВЕРХНЕ-КОЛЫБЕЛЬСКИЙ СЕЛЬСОВЕТ</w:t>
      </w:r>
    </w:p>
    <w:p w:rsidR="00A637CC" w:rsidRDefault="00A637CC" w:rsidP="00A637C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ХЛЕВЕНСКОГО МУНИЦИПАЛЬНОГО  РАЙОНА</w:t>
      </w:r>
    </w:p>
    <w:p w:rsidR="00E54110" w:rsidRDefault="00CB4C7D" w:rsidP="00A637C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 октября</w:t>
      </w:r>
      <w:r w:rsidR="00A637CC">
        <w:rPr>
          <w:rFonts w:ascii="Times New Roman" w:hAnsi="Times New Roman"/>
          <w:sz w:val="28"/>
          <w:szCs w:val="28"/>
        </w:rPr>
        <w:t xml:space="preserve">   2021г.              </w:t>
      </w:r>
      <w:proofErr w:type="gramStart"/>
      <w:r w:rsidR="00A637CC">
        <w:rPr>
          <w:rFonts w:ascii="Times New Roman" w:hAnsi="Times New Roman"/>
          <w:sz w:val="28"/>
          <w:szCs w:val="28"/>
        </w:rPr>
        <w:t>с</w:t>
      </w:r>
      <w:proofErr w:type="gramEnd"/>
      <w:r w:rsidR="00A637CC">
        <w:rPr>
          <w:rFonts w:ascii="Times New Roman" w:hAnsi="Times New Roman"/>
          <w:sz w:val="28"/>
          <w:szCs w:val="28"/>
        </w:rPr>
        <w:t xml:space="preserve">. Верхняя  Колыбелька                             № </w:t>
      </w:r>
      <w:r>
        <w:rPr>
          <w:rFonts w:ascii="Times New Roman" w:hAnsi="Times New Roman"/>
          <w:sz w:val="28"/>
          <w:szCs w:val="28"/>
        </w:rPr>
        <w:t>45</w:t>
      </w:r>
    </w:p>
    <w:p w:rsidR="00A637CC" w:rsidRDefault="00A637CC" w:rsidP="00A637CC">
      <w:pPr>
        <w:shd w:val="clear" w:color="auto" w:fill="FFFFFF"/>
        <w:spacing w:line="240" w:lineRule="auto"/>
        <w:ind w:firstLine="567"/>
        <w:jc w:val="center"/>
        <w:textAlignment w:val="top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p w:rsidR="00A637CC" w:rsidRDefault="00A637CC" w:rsidP="00E54110">
      <w:pPr>
        <w:shd w:val="clear" w:color="auto" w:fill="FFFFFF"/>
        <w:spacing w:line="240" w:lineRule="auto"/>
        <w:jc w:val="center"/>
        <w:textAlignment w:val="top"/>
        <w:outlineLvl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kern w:val="36"/>
          <w:sz w:val="24"/>
          <w:szCs w:val="24"/>
        </w:rPr>
        <w:t>О внесении изменений в Административный регламент предоставления муниципальной услуги "Предоставление разрешения на отклонение от предельных параметров разрешенного строительства, реконструкции объектов капитального строительства", утвержденный постановлением администрации сельского поселения Верхне-</w:t>
      </w:r>
      <w:proofErr w:type="spellStart"/>
      <w:r>
        <w:rPr>
          <w:rFonts w:ascii="Arial" w:hAnsi="Arial" w:cs="Arial"/>
          <w:bCs/>
          <w:color w:val="000000"/>
          <w:kern w:val="36"/>
          <w:sz w:val="24"/>
          <w:szCs w:val="24"/>
        </w:rPr>
        <w:t>Колыбельский</w:t>
      </w:r>
      <w:proofErr w:type="spellEnd"/>
      <w:r>
        <w:rPr>
          <w:rFonts w:ascii="Arial" w:hAnsi="Arial" w:cs="Arial"/>
          <w:bCs/>
          <w:color w:val="000000"/>
          <w:kern w:val="36"/>
          <w:sz w:val="24"/>
          <w:szCs w:val="24"/>
        </w:rPr>
        <w:t xml:space="preserve"> сельсовет от 21.07.2021 года № 39</w:t>
      </w:r>
    </w:p>
    <w:p w:rsidR="00A637CC" w:rsidRDefault="00A637CC" w:rsidP="00A637CC">
      <w:pPr>
        <w:shd w:val="clear" w:color="auto" w:fill="FFFFFF"/>
        <w:spacing w:line="240" w:lineRule="auto"/>
        <w:ind w:firstLine="567"/>
        <w:jc w:val="center"/>
        <w:textAlignment w:val="top"/>
        <w:rPr>
          <w:rFonts w:ascii="Arial" w:hAnsi="Arial" w:cs="Arial"/>
          <w:color w:val="000000"/>
          <w:sz w:val="24"/>
          <w:szCs w:val="24"/>
        </w:rPr>
      </w:pPr>
    </w:p>
    <w:p w:rsidR="00A637CC" w:rsidRDefault="00A637CC" w:rsidP="00A637CC">
      <w:pPr>
        <w:shd w:val="clear" w:color="auto" w:fill="FFFFFF"/>
        <w:spacing w:line="240" w:lineRule="auto"/>
        <w:ind w:firstLine="567"/>
        <w:textAlignment w:val="top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p w:rsidR="00A637CC" w:rsidRDefault="00A637CC" w:rsidP="00A637CC">
      <w:pPr>
        <w:shd w:val="clear" w:color="auto" w:fill="FFFFFF"/>
        <w:spacing w:line="240" w:lineRule="auto"/>
        <w:ind w:firstLine="567"/>
        <w:textAlignment w:val="top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В целях приведения нормативных правовых актов в соответствие с действующим законодательством, руководствуясь Градостроительным кодексом,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Федеральным законом </w:t>
      </w:r>
      <w:hyperlink r:id="rId6" w:history="1">
        <w:r>
          <w:rPr>
            <w:rStyle w:val="a3"/>
            <w:rFonts w:ascii="Arial" w:hAnsi="Arial" w:cs="Arial"/>
            <w:color w:val="000000" w:themeColor="text1"/>
            <w:sz w:val="24"/>
            <w:szCs w:val="24"/>
            <w:shd w:val="clear" w:color="auto" w:fill="FFFFFF"/>
          </w:rPr>
          <w:t>от 06.10.2003 года № 131-ФЗ</w:t>
        </w:r>
      </w:hyperlink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«Об общих принципах организации местного самоуправления в Российской Федерации», </w:t>
      </w:r>
      <w:hyperlink r:id="rId7" w:history="1">
        <w:r>
          <w:rPr>
            <w:rStyle w:val="a3"/>
            <w:rFonts w:ascii="Arial" w:hAnsi="Arial" w:cs="Arial"/>
            <w:color w:val="000000" w:themeColor="text1"/>
            <w:sz w:val="24"/>
            <w:szCs w:val="24"/>
          </w:rPr>
          <w:t>Уставом сельского поселения Верхне-</w:t>
        </w:r>
        <w:proofErr w:type="spellStart"/>
        <w:r>
          <w:rPr>
            <w:rStyle w:val="a3"/>
            <w:rFonts w:ascii="Arial" w:hAnsi="Arial" w:cs="Arial"/>
            <w:color w:val="000000" w:themeColor="text1"/>
            <w:sz w:val="24"/>
            <w:szCs w:val="24"/>
          </w:rPr>
          <w:t>Колыбельский</w:t>
        </w:r>
        <w:proofErr w:type="spellEnd"/>
        <w:r>
          <w:rPr>
            <w:rStyle w:val="a3"/>
            <w:rFonts w:ascii="Arial" w:hAnsi="Arial" w:cs="Arial"/>
            <w:color w:val="000000" w:themeColor="text1"/>
            <w:sz w:val="24"/>
            <w:szCs w:val="24"/>
          </w:rPr>
          <w:t xml:space="preserve"> сельсовет </w:t>
        </w:r>
        <w:proofErr w:type="spellStart"/>
        <w:r>
          <w:rPr>
            <w:rStyle w:val="a3"/>
            <w:rFonts w:ascii="Arial" w:hAnsi="Arial" w:cs="Arial"/>
            <w:color w:val="000000" w:themeColor="text1"/>
            <w:sz w:val="24"/>
            <w:szCs w:val="24"/>
          </w:rPr>
          <w:t>Хлевенского</w:t>
        </w:r>
        <w:proofErr w:type="spellEnd"/>
        <w:r>
          <w:rPr>
            <w:rStyle w:val="a3"/>
            <w:rFonts w:ascii="Arial" w:hAnsi="Arial" w:cs="Arial"/>
            <w:color w:val="000000" w:themeColor="text1"/>
            <w:sz w:val="24"/>
            <w:szCs w:val="24"/>
          </w:rPr>
          <w:t xml:space="preserve"> муниципального района Липецкой области Российской Федерации</w:t>
        </w:r>
      </w:hyperlink>
      <w:r>
        <w:rPr>
          <w:rFonts w:ascii="Arial" w:hAnsi="Arial" w:cs="Arial"/>
          <w:color w:val="000000"/>
          <w:sz w:val="24"/>
          <w:szCs w:val="24"/>
        </w:rPr>
        <w:t>, администрация сельского поселения Верхне-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Колыбельский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сельсовет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Хлевенского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муниципального района</w:t>
      </w:r>
    </w:p>
    <w:p w:rsidR="00A637CC" w:rsidRDefault="00A637CC" w:rsidP="00A637CC">
      <w:pPr>
        <w:shd w:val="clear" w:color="auto" w:fill="FFFFFF"/>
        <w:spacing w:line="240" w:lineRule="auto"/>
        <w:ind w:firstLine="567"/>
        <w:textAlignment w:val="top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p w:rsidR="00A637CC" w:rsidRDefault="00A637CC" w:rsidP="00A637CC">
      <w:pPr>
        <w:shd w:val="clear" w:color="auto" w:fill="FFFFFF"/>
        <w:spacing w:line="240" w:lineRule="auto"/>
        <w:textAlignment w:val="top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ПОСТАНОВЛЯЕТ:</w:t>
      </w:r>
    </w:p>
    <w:p w:rsidR="00A637CC" w:rsidRDefault="00A637CC" w:rsidP="00A637CC">
      <w:pPr>
        <w:shd w:val="clear" w:color="auto" w:fill="FFFFFF"/>
        <w:spacing w:line="240" w:lineRule="auto"/>
        <w:ind w:firstLine="567"/>
        <w:textAlignment w:val="top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p w:rsidR="00A637CC" w:rsidRDefault="00A637CC" w:rsidP="00A637CC">
      <w:pPr>
        <w:shd w:val="clear" w:color="auto" w:fill="FFFFFF"/>
        <w:spacing w:line="240" w:lineRule="auto"/>
        <w:ind w:firstLine="567"/>
        <w:textAlignment w:val="top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 Внести в Административный регламент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строительства», утвержденный постановлением администрации сельского поселения Верхне-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Колыбельский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сельсовет от 21.07.2021 года №39 следующие изменения: </w:t>
      </w:r>
    </w:p>
    <w:p w:rsidR="00A637CC" w:rsidRDefault="00A637CC" w:rsidP="00A637CC">
      <w:pPr>
        <w:shd w:val="clear" w:color="auto" w:fill="FFFFFF"/>
        <w:spacing w:line="240" w:lineRule="auto"/>
        <w:ind w:firstLine="567"/>
        <w:textAlignment w:val="top"/>
        <w:rPr>
          <w:rFonts w:ascii="Arial" w:hAnsi="Arial" w:cs="Arial"/>
          <w:color w:val="000000"/>
          <w:sz w:val="24"/>
          <w:szCs w:val="24"/>
        </w:rPr>
      </w:pPr>
    </w:p>
    <w:p w:rsidR="00A637CC" w:rsidRDefault="00A637CC" w:rsidP="00A637CC">
      <w:pPr>
        <w:shd w:val="clear" w:color="auto" w:fill="FFFFFF"/>
        <w:spacing w:line="240" w:lineRule="auto"/>
        <w:ind w:firstLine="567"/>
        <w:textAlignment w:val="top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в разделе 26 пункт 56 изложить в следующей редакции:</w:t>
      </w:r>
    </w:p>
    <w:p w:rsidR="00A637CC" w:rsidRDefault="00A637CC" w:rsidP="00A637CC">
      <w:pPr>
        <w:shd w:val="clear" w:color="auto" w:fill="FFFFFF"/>
        <w:spacing w:line="240" w:lineRule="auto"/>
        <w:ind w:firstLine="567"/>
        <w:textAlignment w:val="top"/>
        <w:rPr>
          <w:rFonts w:ascii="Arial" w:hAnsi="Arial" w:cs="Arial"/>
          <w:color w:val="000000"/>
          <w:sz w:val="24"/>
          <w:szCs w:val="24"/>
        </w:rPr>
      </w:pPr>
    </w:p>
    <w:p w:rsidR="00A637CC" w:rsidRDefault="00A637CC" w:rsidP="00A637CC">
      <w:pPr>
        <w:shd w:val="clear" w:color="auto" w:fill="FFFFFF"/>
        <w:spacing w:line="240" w:lineRule="auto"/>
        <w:ind w:firstLine="567"/>
        <w:textAlignment w:val="top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"56.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При отсутствии оснований для отказа в предоставлении муниципальной услуги, указанных в пункте 19 административного регламента секретарь Комиссии осуществляет подготовку в течении пятнадцати рабочих дней со дня поступления заявления о предоставлении такого разрешения, проекта постановления администрации муниципального образования о проведении публичных слушаний или общественных обсуждений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с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указанием вопроса, по которому проводятся публичные слушания, срока и места проведения публичных слушаний, обеспечивает его согласование и представляет в течени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и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пятнадцати рабочих дней со дня окончания таких обсуждений или слушаний, главе администрации сельского поселения Верхне-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Колыбельский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сельсовет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Хлевенского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муниципального района Липецкой области для подписания. Подписанное постановление о назначении публичных слушаний (общественных </w:t>
      </w:r>
      <w:r>
        <w:rPr>
          <w:rFonts w:ascii="Arial" w:hAnsi="Arial" w:cs="Arial"/>
          <w:color w:val="000000"/>
          <w:sz w:val="24"/>
          <w:szCs w:val="24"/>
        </w:rPr>
        <w:lastRenderedPageBreak/>
        <w:t>обсуждений) опубликовывается (обнародуется) в порядке, установленном для официального опубликования муниципальных правовых актов, размещается на официальном сайте муниципального образования в сети «Интернет".</w:t>
      </w:r>
    </w:p>
    <w:p w:rsidR="00A637CC" w:rsidRDefault="00A637CC" w:rsidP="00A637CC">
      <w:pPr>
        <w:shd w:val="clear" w:color="auto" w:fill="FFFFFF"/>
        <w:spacing w:line="240" w:lineRule="auto"/>
        <w:ind w:firstLine="567"/>
        <w:textAlignment w:val="top"/>
        <w:rPr>
          <w:rFonts w:ascii="Arial" w:hAnsi="Arial" w:cs="Arial"/>
          <w:color w:val="000000"/>
          <w:sz w:val="24"/>
          <w:szCs w:val="24"/>
        </w:rPr>
      </w:pPr>
    </w:p>
    <w:p w:rsidR="00A637CC" w:rsidRDefault="00A637CC" w:rsidP="00A637CC">
      <w:pPr>
        <w:shd w:val="clear" w:color="auto" w:fill="FFFFFF"/>
        <w:spacing w:line="240" w:lineRule="auto"/>
        <w:ind w:firstLine="567"/>
        <w:textAlignment w:val="top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2.Настоящее постановление вступает в силу с момента его официального обнародования.  </w:t>
      </w:r>
    </w:p>
    <w:p w:rsidR="00A637CC" w:rsidRDefault="00A637CC" w:rsidP="00A637CC">
      <w:pPr>
        <w:shd w:val="clear" w:color="auto" w:fill="FFFFFF"/>
        <w:spacing w:line="240" w:lineRule="auto"/>
        <w:ind w:firstLine="567"/>
        <w:textAlignment w:val="top"/>
        <w:rPr>
          <w:rFonts w:ascii="Arial" w:hAnsi="Arial" w:cs="Arial"/>
          <w:color w:val="000000"/>
          <w:sz w:val="24"/>
          <w:szCs w:val="24"/>
        </w:rPr>
      </w:pPr>
    </w:p>
    <w:p w:rsidR="00A637CC" w:rsidRDefault="00A637CC" w:rsidP="00A637CC">
      <w:pPr>
        <w:shd w:val="clear" w:color="auto" w:fill="FFFFFF"/>
        <w:spacing w:line="240" w:lineRule="auto"/>
        <w:ind w:firstLine="567"/>
        <w:textAlignment w:val="top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p w:rsidR="00BE6238" w:rsidRDefault="00A637CC" w:rsidP="00A637CC">
      <w:pPr>
        <w:shd w:val="clear" w:color="auto" w:fill="FFFFFF"/>
        <w:spacing w:line="240" w:lineRule="auto"/>
        <w:ind w:firstLine="567"/>
        <w:textAlignment w:val="top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Глава сельского поселения</w:t>
      </w:r>
    </w:p>
    <w:p w:rsidR="00BE6238" w:rsidRDefault="00A637CC" w:rsidP="00BE6238">
      <w:pPr>
        <w:shd w:val="clear" w:color="auto" w:fill="FFFFFF"/>
        <w:spacing w:line="240" w:lineRule="auto"/>
        <w:ind w:firstLine="567"/>
        <w:textAlignment w:val="top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Верхне-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Колыбельский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сельсовет</w:t>
      </w:r>
      <w:r w:rsidR="00BE6238">
        <w:rPr>
          <w:rFonts w:ascii="Arial" w:hAnsi="Arial" w:cs="Arial"/>
          <w:color w:val="000000"/>
          <w:sz w:val="24"/>
          <w:szCs w:val="24"/>
        </w:rPr>
        <w:t xml:space="preserve">                                         </w:t>
      </w:r>
      <w:r w:rsidR="00BE6238">
        <w:rPr>
          <w:rFonts w:ascii="Arial" w:hAnsi="Arial" w:cs="Arial"/>
          <w:color w:val="000000"/>
          <w:sz w:val="24"/>
          <w:szCs w:val="24"/>
        </w:rPr>
        <w:t xml:space="preserve">Ю.В </w:t>
      </w:r>
      <w:proofErr w:type="spellStart"/>
      <w:r w:rsidR="00BE6238">
        <w:rPr>
          <w:rFonts w:ascii="Arial" w:hAnsi="Arial" w:cs="Arial"/>
          <w:color w:val="000000"/>
          <w:sz w:val="24"/>
          <w:szCs w:val="24"/>
        </w:rPr>
        <w:t>Копаев</w:t>
      </w:r>
      <w:proofErr w:type="spellEnd"/>
    </w:p>
    <w:p w:rsidR="00A637CC" w:rsidRDefault="00A637CC" w:rsidP="00A637CC">
      <w:pPr>
        <w:shd w:val="clear" w:color="auto" w:fill="FFFFFF"/>
        <w:spacing w:line="240" w:lineRule="auto"/>
        <w:ind w:firstLine="567"/>
        <w:textAlignment w:val="top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</w:p>
    <w:p w:rsidR="00D93DB3" w:rsidRDefault="00BE6238"/>
    <w:sectPr w:rsidR="00D93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C2C"/>
    <w:rsid w:val="00553307"/>
    <w:rsid w:val="00695C2C"/>
    <w:rsid w:val="00A637CC"/>
    <w:rsid w:val="00B83457"/>
    <w:rsid w:val="00BE6238"/>
    <w:rsid w:val="00CB4C7D"/>
    <w:rsid w:val="00E54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7CC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637CC"/>
    <w:rPr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A637CC"/>
  </w:style>
  <w:style w:type="paragraph" w:styleId="a5">
    <w:name w:val="No Spacing"/>
    <w:link w:val="a4"/>
    <w:uiPriority w:val="1"/>
    <w:qFormat/>
    <w:rsid w:val="00A637CC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A637C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37C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7CC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637CC"/>
    <w:rPr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A637CC"/>
  </w:style>
  <w:style w:type="paragraph" w:styleId="a5">
    <w:name w:val="No Spacing"/>
    <w:link w:val="a4"/>
    <w:uiPriority w:val="1"/>
    <w:qFormat/>
    <w:rsid w:val="00A637CC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A637C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37C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3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u48.registrnpa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443</Words>
  <Characters>2529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2021-10-15T11:29:00Z</dcterms:created>
  <dcterms:modified xsi:type="dcterms:W3CDTF">2021-10-18T06:12:00Z</dcterms:modified>
</cp:coreProperties>
</file>